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0ED12" w14:textId="4BBA32D0" w:rsidR="00884CFA" w:rsidRDefault="00CE24EC" w:rsidP="00884CFA">
      <w:pPr>
        <w:rPr>
          <w:i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882B3E" wp14:editId="6B9D760D">
            <wp:simplePos x="0" y="0"/>
            <wp:positionH relativeFrom="column">
              <wp:posOffset>-808990</wp:posOffset>
            </wp:positionH>
            <wp:positionV relativeFrom="paragraph">
              <wp:posOffset>-664210</wp:posOffset>
            </wp:positionV>
            <wp:extent cx="7543666" cy="10801350"/>
            <wp:effectExtent l="0" t="0" r="63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476" cy="10811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4CFA" w:rsidRPr="00CF6F7E">
        <w:rPr>
          <w:i/>
          <w:sz w:val="26"/>
          <w:szCs w:val="26"/>
        </w:rPr>
        <w:t>________________</w:t>
      </w:r>
      <w:r w:rsidR="00884CFA">
        <w:rPr>
          <w:i/>
          <w:sz w:val="26"/>
          <w:szCs w:val="26"/>
        </w:rPr>
        <w:br w:type="page"/>
      </w:r>
    </w:p>
    <w:p w14:paraId="0DEA075A" w14:textId="413C2630" w:rsidR="00E16AA9" w:rsidRDefault="00E16AA9">
      <w:pPr>
        <w:rPr>
          <w:i/>
          <w:sz w:val="20"/>
          <w:szCs w:val="20"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A7A4617" wp14:editId="3B91C3FF">
            <wp:simplePos x="0" y="0"/>
            <wp:positionH relativeFrom="page">
              <wp:align>right</wp:align>
            </wp:positionH>
            <wp:positionV relativeFrom="paragraph">
              <wp:posOffset>-544830</wp:posOffset>
            </wp:positionV>
            <wp:extent cx="7552690" cy="107918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1079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i/>
          <w:sz w:val="20"/>
          <w:szCs w:val="20"/>
        </w:rPr>
        <w:br w:type="page"/>
      </w:r>
    </w:p>
    <w:p w14:paraId="00C20F84" w14:textId="77777777" w:rsidR="00DF0218" w:rsidRDefault="00DF0218" w:rsidP="00884CFA">
      <w:pPr>
        <w:rPr>
          <w:i/>
          <w:sz w:val="20"/>
          <w:szCs w:val="20"/>
        </w:rPr>
      </w:pPr>
    </w:p>
    <w:p w14:paraId="29077230" w14:textId="77777777" w:rsidR="00DF0218" w:rsidRPr="00884CFA" w:rsidRDefault="00DF0218" w:rsidP="00DF0218">
      <w:pPr>
        <w:ind w:right="-57"/>
        <w:jc w:val="center"/>
        <w:rPr>
          <w:bCs/>
        </w:rPr>
      </w:pPr>
      <w:r w:rsidRPr="00884CFA">
        <w:rPr>
          <w:bCs/>
        </w:rPr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DF0218" w:rsidRPr="00884CFA" w14:paraId="77CD17DD" w14:textId="77777777" w:rsidTr="00750BB5">
        <w:trPr>
          <w:trHeight w:val="303"/>
        </w:trPr>
        <w:tc>
          <w:tcPr>
            <w:tcW w:w="1080" w:type="dxa"/>
            <w:shd w:val="clear" w:color="auto" w:fill="auto"/>
          </w:tcPr>
          <w:p w14:paraId="1DB46731" w14:textId="77777777" w:rsidR="00DF0218" w:rsidRPr="00884CFA" w:rsidRDefault="00DF0218" w:rsidP="00750BB5">
            <w:pPr>
              <w:tabs>
                <w:tab w:val="left" w:pos="432"/>
              </w:tabs>
              <w:ind w:firstLine="252"/>
            </w:pPr>
          </w:p>
        </w:tc>
        <w:tc>
          <w:tcPr>
            <w:tcW w:w="7920" w:type="dxa"/>
            <w:shd w:val="clear" w:color="auto" w:fill="auto"/>
          </w:tcPr>
          <w:p w14:paraId="2CE78EC8" w14:textId="77777777" w:rsidR="00DF0218" w:rsidRPr="00884CFA" w:rsidRDefault="00DF0218" w:rsidP="00750BB5">
            <w:pPr>
              <w:tabs>
                <w:tab w:val="left" w:pos="432"/>
              </w:tabs>
              <w:ind w:firstLine="252"/>
            </w:pPr>
          </w:p>
        </w:tc>
        <w:tc>
          <w:tcPr>
            <w:tcW w:w="611" w:type="dxa"/>
            <w:shd w:val="clear" w:color="auto" w:fill="auto"/>
          </w:tcPr>
          <w:p w14:paraId="4A5D492D" w14:textId="77777777" w:rsidR="00DF0218" w:rsidRPr="00884CFA" w:rsidRDefault="00DF0218" w:rsidP="00750BB5">
            <w:pPr>
              <w:jc w:val="center"/>
            </w:pPr>
            <w:r w:rsidRPr="00884CFA">
              <w:t>стр.</w:t>
            </w:r>
          </w:p>
        </w:tc>
      </w:tr>
    </w:tbl>
    <w:p w14:paraId="225C0CBE" w14:textId="17015C81" w:rsidR="008D3E61" w:rsidRPr="00884CFA" w:rsidRDefault="00DF0218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r w:rsidRPr="00884CFA">
        <w:rPr>
          <w:rFonts w:ascii="Times New Roman" w:hAnsi="Times New Roman" w:cs="Times New Roman"/>
          <w:b w:val="0"/>
          <w:i w:val="0"/>
        </w:rPr>
        <w:fldChar w:fldCharType="begin"/>
      </w:r>
      <w:r w:rsidRPr="00884CFA">
        <w:rPr>
          <w:rFonts w:ascii="Times New Roman" w:hAnsi="Times New Roman" w:cs="Times New Roman"/>
          <w:b w:val="0"/>
          <w:i w:val="0"/>
        </w:rPr>
        <w:instrText>TOC \o "1-3" \h \z \u</w:instrText>
      </w:r>
      <w:r w:rsidRPr="00884CFA">
        <w:rPr>
          <w:rFonts w:ascii="Times New Roman" w:hAnsi="Times New Roman" w:cs="Times New Roman"/>
          <w:b w:val="0"/>
          <w:i w:val="0"/>
        </w:rPr>
        <w:fldChar w:fldCharType="separate"/>
      </w:r>
      <w:hyperlink w:anchor="_Toc63010757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Пояснительная записка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_Toc63010757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37459B">
          <w:rPr>
            <w:rFonts w:ascii="Times New Roman" w:hAnsi="Times New Roman" w:cs="Times New Roman"/>
            <w:b w:val="0"/>
            <w:i w:val="0"/>
            <w:noProof/>
            <w:webHidden/>
          </w:rPr>
          <w:t>3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40619D2E" w14:textId="21EB52DB" w:rsidR="008D3E61" w:rsidRPr="00884CFA" w:rsidRDefault="00C26877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58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1. Цели и задачи дисциплины (модуля).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_Toc63010758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37459B">
          <w:rPr>
            <w:rFonts w:ascii="Times New Roman" w:hAnsi="Times New Roman" w:cs="Times New Roman"/>
            <w:b w:val="0"/>
            <w:i w:val="0"/>
            <w:noProof/>
            <w:webHidden/>
          </w:rPr>
          <w:t>3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7BD7C479" w14:textId="4CB9035B" w:rsidR="008D3E61" w:rsidRPr="00884CFA" w:rsidRDefault="00C26877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59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2. Объем дисциплины (модуля) по видам учебной работы.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_Toc63010759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37459B">
          <w:rPr>
            <w:rFonts w:ascii="Times New Roman" w:hAnsi="Times New Roman" w:cs="Times New Roman"/>
            <w:b w:val="0"/>
            <w:i w:val="0"/>
            <w:noProof/>
            <w:webHidden/>
          </w:rPr>
          <w:t>4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1F996333" w14:textId="7590BAA0" w:rsidR="008D3E61" w:rsidRPr="00884CFA" w:rsidRDefault="00C26877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0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3. Содержание дисциплины (модуля).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_Toc63010760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37459B">
          <w:rPr>
            <w:rFonts w:ascii="Times New Roman" w:hAnsi="Times New Roman" w:cs="Times New Roman"/>
            <w:b w:val="0"/>
            <w:i w:val="0"/>
            <w:noProof/>
            <w:webHidden/>
          </w:rPr>
          <w:t>4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5A7F5E23" w14:textId="62E300E6" w:rsidR="008D3E61" w:rsidRPr="00884CFA" w:rsidRDefault="00C26877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1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4. Самостоятельная работа обучающихся.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_Toc63010761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37459B">
          <w:rPr>
            <w:rFonts w:ascii="Times New Roman" w:hAnsi="Times New Roman" w:cs="Times New Roman"/>
            <w:b w:val="0"/>
            <w:i w:val="0"/>
            <w:noProof/>
            <w:webHidden/>
          </w:rPr>
          <w:t>6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634B50E9" w14:textId="3EB82867" w:rsidR="008D3E61" w:rsidRPr="00884CFA" w:rsidRDefault="00C26877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2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5. Учебно-методическое обеспечение дисциплины (модуля).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_Toc63010762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37459B">
          <w:rPr>
            <w:rFonts w:ascii="Times New Roman" w:hAnsi="Times New Roman" w:cs="Times New Roman"/>
            <w:b w:val="0"/>
            <w:i w:val="0"/>
            <w:noProof/>
            <w:webHidden/>
          </w:rPr>
          <w:t>6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379BA008" w14:textId="34CB31B5" w:rsidR="008D3E61" w:rsidRPr="00884CFA" w:rsidRDefault="00C26877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6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6. Методические рекомендации по дисциплине (модулю).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_Toc63010766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37459B">
          <w:rPr>
            <w:rFonts w:ascii="Times New Roman" w:hAnsi="Times New Roman" w:cs="Times New Roman"/>
            <w:b w:val="0"/>
            <w:i w:val="0"/>
            <w:noProof/>
            <w:webHidden/>
          </w:rPr>
          <w:t>7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68572E8B" w14:textId="6CD9EC73" w:rsidR="008D3E61" w:rsidRPr="00884CFA" w:rsidRDefault="00C26877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7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7. Обеспечение образовательного процесса для лиц с ограниченными возможностями здоровья и инвалидов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_Toc63010767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37459B">
          <w:rPr>
            <w:rFonts w:ascii="Times New Roman" w:hAnsi="Times New Roman" w:cs="Times New Roman"/>
            <w:b w:val="0"/>
            <w:i w:val="0"/>
            <w:noProof/>
            <w:webHidden/>
          </w:rPr>
          <w:t>10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73A169F4" w14:textId="5E0743CB" w:rsidR="008D3E61" w:rsidRPr="00884CFA" w:rsidRDefault="00C26877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8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8. Материально-техническое обеспечение дисциплины (модуля).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_Toc63010768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37459B">
          <w:rPr>
            <w:rFonts w:ascii="Times New Roman" w:hAnsi="Times New Roman" w:cs="Times New Roman"/>
            <w:b w:val="0"/>
            <w:i w:val="0"/>
            <w:noProof/>
            <w:webHidden/>
          </w:rPr>
          <w:t>11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126A9F38" w14:textId="1709CCB7" w:rsidR="008D3E61" w:rsidRPr="00884CFA" w:rsidRDefault="00C26877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69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9. Перечень информационных технологий,  используемых при осуществлении образовательного процесса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_Toc63010769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37459B">
          <w:rPr>
            <w:rFonts w:ascii="Times New Roman" w:hAnsi="Times New Roman" w:cs="Times New Roman"/>
            <w:b w:val="0"/>
            <w:i w:val="0"/>
            <w:noProof/>
            <w:webHidden/>
          </w:rPr>
          <w:t>12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1F6AD846" w14:textId="7310BEA8" w:rsidR="008D3E61" w:rsidRPr="00884CFA" w:rsidRDefault="00C26877">
      <w:pPr>
        <w:pStyle w:val="TOC1"/>
        <w:rPr>
          <w:rFonts w:ascii="Times New Roman" w:eastAsiaTheme="minorEastAsia" w:hAnsi="Times New Roman" w:cs="Times New Roman"/>
          <w:b w:val="0"/>
          <w:bCs w:val="0"/>
          <w:i w:val="0"/>
          <w:iCs w:val="0"/>
          <w:noProof/>
        </w:rPr>
      </w:pPr>
      <w:hyperlink w:anchor="_Toc63010770" w:history="1">
        <w:r w:rsidR="008D3E61" w:rsidRPr="00884CFA">
          <w:rPr>
            <w:rStyle w:val="Hyperlink"/>
            <w:rFonts w:ascii="Times New Roman" w:hAnsi="Times New Roman" w:cs="Times New Roman"/>
            <w:b w:val="0"/>
            <w:i w:val="0"/>
            <w:noProof/>
          </w:rPr>
          <w:t>10. Лист регистрации изменений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tab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begin"/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instrText xml:space="preserve"> PAGEREF _Toc63010770 \h </w:instrTex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separate"/>
        </w:r>
        <w:r w:rsidR="0037459B">
          <w:rPr>
            <w:rFonts w:ascii="Times New Roman" w:hAnsi="Times New Roman" w:cs="Times New Roman"/>
            <w:b w:val="0"/>
            <w:i w:val="0"/>
            <w:noProof/>
            <w:webHidden/>
          </w:rPr>
          <w:t>13</w:t>
        </w:r>
        <w:r w:rsidR="008D3E61" w:rsidRPr="00884CFA">
          <w:rPr>
            <w:rFonts w:ascii="Times New Roman" w:hAnsi="Times New Roman" w:cs="Times New Roman"/>
            <w:b w:val="0"/>
            <w:i w:val="0"/>
            <w:noProof/>
            <w:webHidden/>
          </w:rPr>
          <w:fldChar w:fldCharType="end"/>
        </w:r>
      </w:hyperlink>
    </w:p>
    <w:p w14:paraId="37F53441" w14:textId="60F7C05B" w:rsidR="00DF0218" w:rsidRDefault="00DF0218" w:rsidP="00DF0218">
      <w:r w:rsidRPr="00884CFA">
        <w:rPr>
          <w:bCs/>
          <w:noProof/>
        </w:rPr>
        <w:fldChar w:fldCharType="end"/>
      </w:r>
    </w:p>
    <w:p w14:paraId="54E2674C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rPr>
          <w:rFonts w:ascii="Times New Roman" w:hAnsi="Times New Roman" w:cs="Times New Roman"/>
          <w:b/>
          <w:bCs/>
        </w:rPr>
      </w:pPr>
    </w:p>
    <w:p w14:paraId="0CA1A59B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05ADA5D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877FE53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1E647625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F152191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8B56D07" w14:textId="77777777" w:rsidR="00DF0218" w:rsidRDefault="00DF0218" w:rsidP="00DF0218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324659C" w14:textId="77777777" w:rsidR="00DF0218" w:rsidRDefault="00DF0218" w:rsidP="00DF0218">
      <w:pPr>
        <w:pStyle w:val="BodyTextIndent"/>
        <w:spacing w:after="0"/>
        <w:ind w:left="284"/>
        <w:jc w:val="right"/>
      </w:pPr>
      <w:r>
        <w:rPr>
          <w:b/>
          <w:bCs/>
        </w:rPr>
        <w:br w:type="page"/>
      </w:r>
    </w:p>
    <w:p w14:paraId="465AD0C3" w14:textId="77777777" w:rsidR="00DF0218" w:rsidRPr="009F75E7" w:rsidRDefault="00DF0218" w:rsidP="00DF0218">
      <w:pPr>
        <w:pStyle w:val="Heading1"/>
        <w:numPr>
          <w:ilvl w:val="0"/>
          <w:numId w:val="0"/>
        </w:numPr>
        <w:spacing w:before="0" w:after="0"/>
        <w:ind w:left="567"/>
      </w:pPr>
      <w:bookmarkStart w:id="1" w:name="_Toc63010757"/>
      <w:r w:rsidRPr="009F75E7">
        <w:lastRenderedPageBreak/>
        <w:t>Пояснительная записка</w:t>
      </w:r>
      <w:bookmarkEnd w:id="1"/>
    </w:p>
    <w:p w14:paraId="30A282C4" w14:textId="51CAA46C" w:rsidR="00DF0218" w:rsidRDefault="00DF0218" w:rsidP="00DF0218">
      <w:pPr>
        <w:jc w:val="both"/>
      </w:pPr>
      <w:r>
        <w:t>Рабочая программа дисциплины Б1.В.ДВ.03.01 «Математические пакеты и их применение в естественно-научном образовании» составлена в соответствии с требованиями ФГОС 3++ по направлению подготовки 44.03.05 «Педагогическое образование» (с двумя профилями подготовки, квалификация (степень) «Бакалавр»).</w:t>
      </w:r>
    </w:p>
    <w:p w14:paraId="657F54C5" w14:textId="77777777" w:rsidR="00DF0218" w:rsidRDefault="00DF0218" w:rsidP="00DF0218">
      <w:pPr>
        <w:ind w:firstLine="540"/>
        <w:jc w:val="both"/>
      </w:pPr>
      <w: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44.03.05 «Педагогическое образование».</w:t>
      </w:r>
    </w:p>
    <w:p w14:paraId="60E3F2EA" w14:textId="77777777" w:rsidR="00DF0218" w:rsidRDefault="00DF0218" w:rsidP="00DF0218">
      <w:pPr>
        <w:ind w:firstLine="540"/>
        <w:jc w:val="both"/>
      </w:pPr>
      <w:r w:rsidRPr="00A87099">
        <w:t xml:space="preserve">Дисциплина относится к </w:t>
      </w:r>
      <w:r>
        <w:t>вариативной</w:t>
      </w:r>
      <w:r w:rsidRPr="00A87099">
        <w:t xml:space="preserve"> части блока 1 в структуре образовательной программы.</w:t>
      </w:r>
    </w:p>
    <w:p w14:paraId="23EAE3AF" w14:textId="72C0D84B" w:rsidR="00DF0218" w:rsidRDefault="00DF0218" w:rsidP="00DF0218">
      <w:pPr>
        <w:ind w:firstLine="540"/>
        <w:jc w:val="both"/>
      </w:pPr>
      <w:r w:rsidRPr="008A1DE9">
        <w:t xml:space="preserve">Трудоемкость дисциплины: </w:t>
      </w:r>
      <w:r>
        <w:t>7 з.е./</w:t>
      </w:r>
      <w:r w:rsidR="008E3DBB" w:rsidRPr="008E3DBB">
        <w:t xml:space="preserve"> </w:t>
      </w:r>
      <w:r>
        <w:t>252</w:t>
      </w:r>
      <w:r w:rsidRPr="00E33FD2">
        <w:t xml:space="preserve"> </w:t>
      </w:r>
      <w:r>
        <w:t>ч</w:t>
      </w:r>
      <w:r w:rsidRPr="00E33FD2">
        <w:t xml:space="preserve">.; </w:t>
      </w:r>
    </w:p>
    <w:p w14:paraId="052D80E7" w14:textId="3703226D" w:rsidR="00DF0218" w:rsidRDefault="00DF0218" w:rsidP="00DF0218">
      <w:pPr>
        <w:ind w:firstLine="540"/>
        <w:jc w:val="both"/>
      </w:pPr>
      <w:r w:rsidRPr="00E33FD2">
        <w:t xml:space="preserve">контактная работа: </w:t>
      </w:r>
      <w:r>
        <w:t>34,3</w:t>
      </w:r>
      <w:r w:rsidRPr="00A87099">
        <w:t xml:space="preserve"> </w:t>
      </w:r>
      <w:r>
        <w:t>ч.</w:t>
      </w:r>
      <w:r w:rsidRPr="00A87099">
        <w:t>;</w:t>
      </w:r>
    </w:p>
    <w:p w14:paraId="56A690B7" w14:textId="77777777" w:rsidR="00DF0218" w:rsidRDefault="00DF0218" w:rsidP="00DF0218">
      <w:pPr>
        <w:ind w:left="567" w:firstLine="567"/>
        <w:jc w:val="both"/>
      </w:pPr>
      <w:r>
        <w:t>лекции (Л): 12 ч.</w:t>
      </w:r>
      <w:r w:rsidRPr="00DF0218">
        <w:t>;</w:t>
      </w:r>
    </w:p>
    <w:p w14:paraId="3DB6C69B" w14:textId="26C3D9DA" w:rsidR="00DF0218" w:rsidRPr="00DF0218" w:rsidRDefault="00DF0218" w:rsidP="00DF0218">
      <w:pPr>
        <w:ind w:left="567" w:firstLine="567"/>
        <w:jc w:val="both"/>
      </w:pPr>
      <w:r>
        <w:t>лабораторные работы (ЛР): 22ч.</w:t>
      </w:r>
      <w:r w:rsidRPr="00DF0218">
        <w:t>;</w:t>
      </w:r>
    </w:p>
    <w:p w14:paraId="27EDF3FD" w14:textId="283934FF" w:rsidR="00DF0218" w:rsidRPr="00DF0218" w:rsidRDefault="00DF0218" w:rsidP="00DF0218">
      <w:pPr>
        <w:ind w:firstLine="540"/>
        <w:jc w:val="both"/>
      </w:pPr>
      <w:r>
        <w:t>иная контактная работа</w:t>
      </w:r>
      <w:r w:rsidRPr="00DF0218">
        <w:t xml:space="preserve">: </w:t>
      </w:r>
      <w:r>
        <w:t>0</w:t>
      </w:r>
      <w:r w:rsidRPr="00A87099">
        <w:t>,</w:t>
      </w:r>
      <w:r>
        <w:t>3 ч.</w:t>
      </w:r>
      <w:r w:rsidRPr="00DF0218">
        <w:t>;</w:t>
      </w:r>
    </w:p>
    <w:p w14:paraId="6EB5F5EB" w14:textId="03E1FB06" w:rsidR="00DF0218" w:rsidRPr="00DF0218" w:rsidRDefault="00DF0218" w:rsidP="00DF0218">
      <w:pPr>
        <w:ind w:firstLine="540"/>
        <w:jc w:val="both"/>
      </w:pPr>
      <w:r>
        <w:t>самостоятельная работа (С</w:t>
      </w:r>
      <w:r w:rsidRPr="00E33FD2">
        <w:t>Р</w:t>
      </w:r>
      <w:r>
        <w:t>)</w:t>
      </w:r>
      <w:r w:rsidRPr="00DF0218">
        <w:t>:</w:t>
      </w:r>
      <w:r>
        <w:t xml:space="preserve"> 164 </w:t>
      </w:r>
      <w:r w:rsidRPr="00E33FD2">
        <w:t>ч</w:t>
      </w:r>
      <w:r>
        <w:t>.</w:t>
      </w:r>
      <w:r w:rsidRPr="00DF0218">
        <w:t>;</w:t>
      </w:r>
    </w:p>
    <w:p w14:paraId="31818BFC" w14:textId="089ABE8C" w:rsidR="00DF0218" w:rsidRPr="00DF0218" w:rsidRDefault="00DF0218" w:rsidP="00DF0218">
      <w:pPr>
        <w:ind w:firstLine="540"/>
        <w:jc w:val="both"/>
      </w:pPr>
      <w:r>
        <w:t xml:space="preserve">контроль </w:t>
      </w:r>
      <w:r w:rsidRPr="00DF0218">
        <w:t>53,</w:t>
      </w:r>
      <w:r>
        <w:t>7</w:t>
      </w:r>
      <w:r w:rsidRPr="00DF0218">
        <w:t>.</w:t>
      </w:r>
    </w:p>
    <w:p w14:paraId="55A81D60" w14:textId="77777777" w:rsidR="00DF0218" w:rsidRPr="006D2A34" w:rsidRDefault="00DF0218" w:rsidP="00DF0218">
      <w:pPr>
        <w:jc w:val="both"/>
      </w:pPr>
    </w:p>
    <w:p w14:paraId="2D7BC005" w14:textId="77777777" w:rsidR="00DF0218" w:rsidRPr="00B77208" w:rsidRDefault="00DF0218" w:rsidP="00DF0218">
      <w:pPr>
        <w:ind w:firstLine="540"/>
        <w:jc w:val="both"/>
      </w:pPr>
      <w:r w:rsidRPr="008A1DE9">
        <w:t>Ключевые слова:</w:t>
      </w:r>
      <w:r w:rsidRPr="00B77208">
        <w:t xml:space="preserve"> </w:t>
      </w:r>
      <w:r>
        <w:t>математический анализ, теория графов, алгебра, теория чисел, комбинаторика, планиметрия, стереометрия, тригонометрия</w:t>
      </w:r>
      <w:r w:rsidRPr="00B77208">
        <w:t>.</w:t>
      </w:r>
    </w:p>
    <w:p w14:paraId="7F8258FA" w14:textId="77777777" w:rsidR="00DF0218" w:rsidRPr="008A1DE9" w:rsidRDefault="00DF0218" w:rsidP="00DF0218">
      <w:pPr>
        <w:ind w:firstLine="540"/>
        <w:jc w:val="both"/>
      </w:pPr>
      <w:r w:rsidRPr="008A1DE9">
        <w:t xml:space="preserve">Составитель: </w:t>
      </w:r>
      <w:r w:rsidRPr="002000FB">
        <w:t xml:space="preserve">Карпенко Юрий Александрович, </w:t>
      </w:r>
      <w:r>
        <w:t>старший преподаватель</w:t>
      </w:r>
      <w:r w:rsidRPr="008A1DE9">
        <w:t>.</w:t>
      </w:r>
    </w:p>
    <w:p w14:paraId="469C74DE" w14:textId="77777777" w:rsidR="00DF0218" w:rsidRDefault="00DF0218" w:rsidP="00DF0218">
      <w:pPr>
        <w:autoSpaceDE w:val="0"/>
        <w:autoSpaceDN w:val="0"/>
        <w:adjustRightInd w:val="0"/>
        <w:ind w:firstLine="540"/>
        <w:rPr>
          <w:b/>
          <w:bCs/>
        </w:rPr>
      </w:pPr>
    </w:p>
    <w:p w14:paraId="7B3C40D6" w14:textId="77777777" w:rsidR="00DF0218" w:rsidRPr="007A6C03" w:rsidRDefault="00DF0218" w:rsidP="00DF0218">
      <w:pPr>
        <w:pStyle w:val="Heading1"/>
        <w:numPr>
          <w:ilvl w:val="0"/>
          <w:numId w:val="0"/>
        </w:numPr>
        <w:spacing w:before="0" w:after="0"/>
        <w:ind w:left="567"/>
      </w:pPr>
      <w:bookmarkStart w:id="2" w:name="_Toc63010758"/>
      <w:r w:rsidRPr="007A6C03">
        <w:t>1. Цели и задачи дисциплины (модуля).</w:t>
      </w:r>
      <w:bookmarkEnd w:id="2"/>
    </w:p>
    <w:p w14:paraId="519049ED" w14:textId="364519EF" w:rsidR="00DF0218" w:rsidRDefault="00DF0218" w:rsidP="00DF0218">
      <w:pPr>
        <w:autoSpaceDE w:val="0"/>
        <w:autoSpaceDN w:val="0"/>
        <w:adjustRightInd w:val="0"/>
        <w:ind w:firstLine="540"/>
        <w:jc w:val="both"/>
      </w:pPr>
      <w:r w:rsidRPr="00EE5BFE">
        <w:t>Целями освоения дисциплины «</w:t>
      </w:r>
      <w:r>
        <w:t>Математические пакеты и их применение в естественно-научном образовании</w:t>
      </w:r>
      <w:r w:rsidRPr="00EE5BFE">
        <w:t xml:space="preserve">» являются формирование общекультурных, общепрофессиональных и профессиональных компетенций в соответствии с требованиями ФГОС ВО, формирование математической культуры студентов, овладение современными методами решения математических задач </w:t>
      </w:r>
      <w:r>
        <w:t xml:space="preserve">с помощью математических пакетов, методик </w:t>
      </w:r>
      <w:r w:rsidRPr="00EE5BFE">
        <w:t>использования</w:t>
      </w:r>
      <w:r>
        <w:t xml:space="preserve"> систем компьютерной математики</w:t>
      </w:r>
      <w:r w:rsidRPr="00EE5BFE">
        <w:t xml:space="preserve"> в дисциплинах естественно</w:t>
      </w:r>
      <w:r>
        <w:t>-</w:t>
      </w:r>
      <w:r w:rsidRPr="00EE5BFE">
        <w:t>научного содержания, обеспечение качественной подготовки квалифицированных конкурентоспособных педагогов на основе системных знаний предметного</w:t>
      </w:r>
      <w:r>
        <w:t>-прикладного</w:t>
      </w:r>
      <w:r w:rsidRPr="00EE5BFE">
        <w:t xml:space="preserve"> характера (по математике).</w:t>
      </w:r>
    </w:p>
    <w:p w14:paraId="2770F06D" w14:textId="77777777" w:rsidR="00DF0218" w:rsidRDefault="00DF0218" w:rsidP="00DF0218">
      <w:pPr>
        <w:autoSpaceDE w:val="0"/>
        <w:autoSpaceDN w:val="0"/>
        <w:adjustRightInd w:val="0"/>
        <w:ind w:firstLine="540"/>
        <w:jc w:val="both"/>
      </w:pPr>
      <w:r>
        <w:t>Изучение данной дисциплины направлено на формирование следующих компетенций:</w:t>
      </w:r>
    </w:p>
    <w:p w14:paraId="32C44B95" w14:textId="366E072F" w:rsidR="00DF0218" w:rsidRDefault="00DF0218" w:rsidP="00DF0218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способность</w:t>
      </w:r>
      <w:r w:rsidRPr="00DF0218">
        <w:t xml:space="preserve"> демонстрировать базовые знания математических и естественных наук, программирования и информационных технологий </w:t>
      </w:r>
      <w:r>
        <w:t>(ПК-1)</w:t>
      </w:r>
      <w:r w:rsidRPr="0011301F">
        <w:t>;</w:t>
      </w:r>
    </w:p>
    <w:p w14:paraId="2F945FA2" w14:textId="7FAC4B26" w:rsidR="00DF0218" w:rsidRDefault="00150561" w:rsidP="00DF0218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способность</w:t>
      </w:r>
      <w:r w:rsidRPr="00DF0218">
        <w:t xml:space="preserve"> </w:t>
      </w:r>
      <w:r w:rsidR="00DF0218" w:rsidRPr="00DF0218">
        <w:t xml:space="preserve">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 </w:t>
      </w:r>
      <w:r w:rsidR="00DF0218" w:rsidRPr="0011301F">
        <w:t>(</w:t>
      </w:r>
      <w:r w:rsidR="00DF0218">
        <w:t>ОПК-2)</w:t>
      </w:r>
      <w:r w:rsidR="00DF0218" w:rsidRPr="0011301F">
        <w:t>.</w:t>
      </w:r>
    </w:p>
    <w:p w14:paraId="6A258EC9" w14:textId="77777777" w:rsidR="00DF0218" w:rsidRPr="007B2F29" w:rsidRDefault="00DF0218" w:rsidP="00DF0218">
      <w:pPr>
        <w:autoSpaceDE w:val="0"/>
        <w:autoSpaceDN w:val="0"/>
        <w:adjustRightInd w:val="0"/>
        <w:ind w:firstLine="540"/>
        <w:jc w:val="both"/>
      </w:pPr>
      <w:r w:rsidRPr="007B2F29">
        <w:t>Показателями компетенций являются:</w:t>
      </w:r>
    </w:p>
    <w:p w14:paraId="5E8D585A" w14:textId="21B77885" w:rsidR="00150561" w:rsidRPr="00F9421E" w:rsidRDefault="00DF0218" w:rsidP="00150561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B2F29">
        <w:t>знания –</w:t>
      </w:r>
      <w:r>
        <w:t xml:space="preserve"> </w:t>
      </w:r>
      <w:r w:rsidR="00150561">
        <w:t xml:space="preserve">о </w:t>
      </w:r>
      <w:r w:rsidR="00150561" w:rsidRPr="00150561">
        <w:t>содержани</w:t>
      </w:r>
      <w:r w:rsidR="00150561">
        <w:t>и</w:t>
      </w:r>
      <w:r w:rsidR="00150561" w:rsidRPr="00150561">
        <w:t xml:space="preserve"> действующих российских и международных стандартов в области прикладных программных средств; </w:t>
      </w:r>
      <w:r w:rsidR="00150561">
        <w:t xml:space="preserve">о </w:t>
      </w:r>
      <w:r w:rsidR="00150561" w:rsidRPr="00150561">
        <w:t>состояни</w:t>
      </w:r>
      <w:r w:rsidR="00150561">
        <w:t>и</w:t>
      </w:r>
      <w:r w:rsidR="00150561" w:rsidRPr="00150561">
        <w:t xml:space="preserve"> современного рынка прикладных программных продуктов; </w:t>
      </w:r>
      <w:r w:rsidR="00150561">
        <w:t xml:space="preserve">об </w:t>
      </w:r>
      <w:r w:rsidR="00150561" w:rsidRPr="00150561">
        <w:t>основ</w:t>
      </w:r>
      <w:r w:rsidR="00150561">
        <w:t xml:space="preserve">ах </w:t>
      </w:r>
      <w:r w:rsidR="00150561" w:rsidRPr="00150561">
        <w:t>математического моделирования и решения практических задач</w:t>
      </w:r>
      <w:r w:rsidR="00150561">
        <w:t>, возникающих в естественно-научных дисциплинах</w:t>
      </w:r>
      <w:r w:rsidR="00150561" w:rsidRPr="00150561">
        <w:t xml:space="preserve">; </w:t>
      </w:r>
      <w:r w:rsidR="00150561">
        <w:t xml:space="preserve">о </w:t>
      </w:r>
      <w:r w:rsidR="00150561" w:rsidRPr="00150561">
        <w:t>основны</w:t>
      </w:r>
      <w:r w:rsidR="00150561">
        <w:t>х</w:t>
      </w:r>
      <w:r w:rsidR="00150561" w:rsidRPr="00150561">
        <w:t xml:space="preserve"> подход</w:t>
      </w:r>
      <w:r w:rsidR="00150561">
        <w:t>ах</w:t>
      </w:r>
      <w:r w:rsidR="00150561" w:rsidRPr="00150561">
        <w:t xml:space="preserve"> к интерпретации и визуализации результатов численных расчетов;</w:t>
      </w:r>
      <w:r w:rsidR="00150561">
        <w:t xml:space="preserve"> о </w:t>
      </w:r>
      <w:r w:rsidR="00150561" w:rsidRPr="00150561">
        <w:t>вид</w:t>
      </w:r>
      <w:r w:rsidR="00150561">
        <w:t xml:space="preserve">ах </w:t>
      </w:r>
      <w:r w:rsidR="00150561" w:rsidRPr="00150561">
        <w:t xml:space="preserve"> пакетов прикладных программ для использования их в своей профессиональной деятельности. </w:t>
      </w:r>
    </w:p>
    <w:p w14:paraId="11D47726" w14:textId="77777777" w:rsidR="00150561" w:rsidRDefault="00150561" w:rsidP="00150561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t>умения – владение</w:t>
      </w:r>
      <w:r w:rsidRPr="00150561">
        <w:t xml:space="preserve"> современным программным обеспечением компьютера; визуализ</w:t>
      </w:r>
      <w:r>
        <w:t>ация</w:t>
      </w:r>
      <w:r w:rsidRPr="00150561">
        <w:t xml:space="preserve"> и интерпрет</w:t>
      </w:r>
      <w:r>
        <w:t>ация</w:t>
      </w:r>
      <w:r w:rsidRPr="00150561">
        <w:t xml:space="preserve"> результаты вычислительного эксперимента, полученны</w:t>
      </w:r>
      <w:r>
        <w:t>е</w:t>
      </w:r>
      <w:r w:rsidRPr="00150561">
        <w:t xml:space="preserve"> с применением </w:t>
      </w:r>
      <w:r>
        <w:t>пакетов прикладных программ</w:t>
      </w:r>
      <w:r w:rsidRPr="00150561">
        <w:t>.</w:t>
      </w:r>
    </w:p>
    <w:p w14:paraId="6F834D7C" w14:textId="38C415E1" w:rsidR="00DF0218" w:rsidRDefault="00150561" w:rsidP="00150561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7B2F29">
        <w:t xml:space="preserve">навыки – </w:t>
      </w:r>
      <w:r w:rsidRPr="00150561">
        <w:t>применения пакетов прикладных программ для решения научных и практических задач</w:t>
      </w:r>
      <w:r w:rsidR="00190C35">
        <w:t xml:space="preserve">, </w:t>
      </w:r>
      <w:r w:rsidR="00190C35" w:rsidRPr="00150561">
        <w:t>демонстрац</w:t>
      </w:r>
      <w:r w:rsidR="00190C35">
        <w:t>ии</w:t>
      </w:r>
      <w:r w:rsidRPr="00150561">
        <w:t xml:space="preserve"> способност</w:t>
      </w:r>
      <w:r w:rsidR="00190C35">
        <w:t>и</w:t>
      </w:r>
      <w:r w:rsidRPr="00150561">
        <w:t xml:space="preserve"> и готовност</w:t>
      </w:r>
      <w:r w:rsidR="00190C35">
        <w:t xml:space="preserve">и </w:t>
      </w:r>
      <w:r w:rsidRPr="00150561">
        <w:t>применять полученные знания в своей учебной и научной деятельности.</w:t>
      </w:r>
    </w:p>
    <w:p w14:paraId="55882085" w14:textId="625476FD" w:rsidR="00190C35" w:rsidRDefault="00190C35" w:rsidP="00190C35">
      <w:pPr>
        <w:autoSpaceDE w:val="0"/>
        <w:autoSpaceDN w:val="0"/>
        <w:adjustRightInd w:val="0"/>
        <w:jc w:val="both"/>
      </w:pPr>
    </w:p>
    <w:p w14:paraId="11D76971" w14:textId="33944C98" w:rsidR="00DF0218" w:rsidRPr="007A6C03" w:rsidRDefault="00DF0218" w:rsidP="00DF0218">
      <w:pPr>
        <w:pStyle w:val="Heading1"/>
        <w:numPr>
          <w:ilvl w:val="0"/>
          <w:numId w:val="0"/>
        </w:numPr>
        <w:spacing w:before="0" w:after="0"/>
        <w:ind w:left="567"/>
      </w:pPr>
      <w:bookmarkStart w:id="3" w:name="_Toc63010759"/>
      <w:r w:rsidRPr="007A6C03">
        <w:lastRenderedPageBreak/>
        <w:t>2. Объем дисциплины (модуля) по видам учебной работы.</w:t>
      </w:r>
      <w:bookmarkEnd w:id="3"/>
    </w:p>
    <w:p w14:paraId="0FF4C462" w14:textId="77777777" w:rsidR="00DF0218" w:rsidRPr="00EC19BA" w:rsidRDefault="00DF0218" w:rsidP="00DF0218">
      <w:pPr>
        <w:ind w:firstLine="180"/>
        <w:jc w:val="both"/>
        <w:rPr>
          <w:bCs/>
        </w:rPr>
      </w:pPr>
    </w:p>
    <w:p w14:paraId="3C1E9D26" w14:textId="6D15A6E4" w:rsidR="00DF0218" w:rsidRPr="00E834D7" w:rsidRDefault="00DF0218" w:rsidP="00DF0218">
      <w:pPr>
        <w:ind w:left="284"/>
        <w:rPr>
          <w:bCs/>
        </w:rPr>
      </w:pPr>
      <w:r w:rsidRPr="00E834D7">
        <w:rPr>
          <w:bCs/>
        </w:rPr>
        <w:t xml:space="preserve">Таблица 1. Объем дисциплины (модуля) общая трудоемкость: </w:t>
      </w:r>
      <w:r w:rsidR="008E3DBB">
        <w:rPr>
          <w:bCs/>
        </w:rPr>
        <w:t>7</w:t>
      </w:r>
      <w:r w:rsidRPr="00E834D7">
        <w:rPr>
          <w:bCs/>
        </w:rPr>
        <w:t xml:space="preserve"> з.е. </w:t>
      </w:r>
    </w:p>
    <w:p w14:paraId="7D7F8175" w14:textId="77777777" w:rsidR="00DF0218" w:rsidRPr="00EC19BA" w:rsidRDefault="00DF0218" w:rsidP="00DF0218">
      <w:pPr>
        <w:rPr>
          <w:sz w:val="16"/>
          <w:szCs w:val="16"/>
        </w:rPr>
      </w:pP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2302"/>
        <w:gridCol w:w="2693"/>
      </w:tblGrid>
      <w:tr w:rsidR="00DF0218" w:rsidRPr="00B12D66" w14:paraId="44E5E370" w14:textId="77777777" w:rsidTr="00750BB5">
        <w:trPr>
          <w:trHeight w:val="746"/>
        </w:trPr>
        <w:tc>
          <w:tcPr>
            <w:tcW w:w="4606" w:type="dxa"/>
            <w:vMerge w:val="restart"/>
          </w:tcPr>
          <w:p w14:paraId="1F9670B9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</w:p>
          <w:p w14:paraId="696F2F90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 w:rsidRPr="00DC209E">
              <w:t>Виды учебной работы</w:t>
            </w:r>
          </w:p>
        </w:tc>
        <w:tc>
          <w:tcPr>
            <w:tcW w:w="2302" w:type="dxa"/>
            <w:vMerge w:val="restart"/>
          </w:tcPr>
          <w:p w14:paraId="698096A7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 w:rsidRPr="00DC209E">
              <w:t>Всего</w:t>
            </w:r>
          </w:p>
          <w:p w14:paraId="052081BA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 w:rsidRPr="00DC209E">
              <w:t>часов</w:t>
            </w:r>
          </w:p>
        </w:tc>
        <w:tc>
          <w:tcPr>
            <w:tcW w:w="2693" w:type="dxa"/>
          </w:tcPr>
          <w:p w14:paraId="4B1D761D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 w:rsidRPr="00DC209E">
              <w:t>Распределение</w:t>
            </w:r>
          </w:p>
          <w:p w14:paraId="4449238E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 w:rsidRPr="00DC209E">
              <w:t>по семестрам в часах</w:t>
            </w:r>
          </w:p>
        </w:tc>
      </w:tr>
      <w:tr w:rsidR="00DF0218" w:rsidRPr="00B12D66" w14:paraId="248985EE" w14:textId="77777777" w:rsidTr="00750BB5">
        <w:tc>
          <w:tcPr>
            <w:tcW w:w="4606" w:type="dxa"/>
            <w:vMerge/>
          </w:tcPr>
          <w:p w14:paraId="42532C42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</w:p>
        </w:tc>
        <w:tc>
          <w:tcPr>
            <w:tcW w:w="2302" w:type="dxa"/>
            <w:vMerge/>
          </w:tcPr>
          <w:p w14:paraId="0BD5C163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</w:tcPr>
          <w:p w14:paraId="2268AB8A" w14:textId="77777777" w:rsidR="00DF0218" w:rsidRPr="00B77208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VIII</w:t>
            </w:r>
          </w:p>
        </w:tc>
      </w:tr>
      <w:tr w:rsidR="00DF0218" w:rsidRPr="00B12D66" w14:paraId="1F70CD42" w14:textId="77777777" w:rsidTr="00750BB5">
        <w:trPr>
          <w:trHeight w:val="352"/>
        </w:trPr>
        <w:tc>
          <w:tcPr>
            <w:tcW w:w="4606" w:type="dxa"/>
          </w:tcPr>
          <w:p w14:paraId="4AE3C929" w14:textId="77777777" w:rsidR="00DF0218" w:rsidRPr="00187384" w:rsidRDefault="00DF0218" w:rsidP="00750BB5">
            <w:pPr>
              <w:autoSpaceDE w:val="0"/>
              <w:autoSpaceDN w:val="0"/>
              <w:adjustRightInd w:val="0"/>
            </w:pPr>
            <w:r w:rsidRPr="00187384">
              <w:t>Общая трудоемкость дисциплины</w:t>
            </w:r>
          </w:p>
        </w:tc>
        <w:tc>
          <w:tcPr>
            <w:tcW w:w="2302" w:type="dxa"/>
          </w:tcPr>
          <w:p w14:paraId="1FA91199" w14:textId="77777777" w:rsidR="00DF0218" w:rsidRPr="00C2178C" w:rsidRDefault="00DF0218" w:rsidP="00750BB5">
            <w:pPr>
              <w:tabs>
                <w:tab w:val="center" w:pos="1043"/>
              </w:tabs>
              <w:autoSpaceDE w:val="0"/>
              <w:autoSpaceDN w:val="0"/>
              <w:adjustRightInd w:val="0"/>
            </w:pPr>
            <w:r>
              <w:t>72</w:t>
            </w:r>
          </w:p>
        </w:tc>
        <w:tc>
          <w:tcPr>
            <w:tcW w:w="2693" w:type="dxa"/>
          </w:tcPr>
          <w:p w14:paraId="3414DD0B" w14:textId="77777777" w:rsidR="00DF0218" w:rsidRPr="00B77208" w:rsidRDefault="00DF0218" w:rsidP="00750BB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72</w:t>
            </w:r>
          </w:p>
        </w:tc>
      </w:tr>
      <w:tr w:rsidR="00DF0218" w:rsidRPr="00B12D66" w14:paraId="4908022E" w14:textId="77777777" w:rsidTr="00750BB5">
        <w:trPr>
          <w:trHeight w:val="352"/>
        </w:trPr>
        <w:tc>
          <w:tcPr>
            <w:tcW w:w="4606" w:type="dxa"/>
          </w:tcPr>
          <w:p w14:paraId="457F23C9" w14:textId="77777777" w:rsidR="00DF0218" w:rsidRPr="00187384" w:rsidRDefault="00DF0218" w:rsidP="00750BB5">
            <w:pPr>
              <w:autoSpaceDE w:val="0"/>
              <w:autoSpaceDN w:val="0"/>
              <w:adjustRightInd w:val="0"/>
            </w:pPr>
            <w:r>
              <w:t xml:space="preserve">Контактная работа: </w:t>
            </w:r>
          </w:p>
        </w:tc>
        <w:tc>
          <w:tcPr>
            <w:tcW w:w="2302" w:type="dxa"/>
          </w:tcPr>
          <w:p w14:paraId="398CA272" w14:textId="4F86E85E" w:rsidR="00DF0218" w:rsidRPr="00C2178C" w:rsidRDefault="00DF0218" w:rsidP="00750BB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32</w:t>
            </w:r>
            <w:r>
              <w:rPr>
                <w:lang w:val="en-US"/>
              </w:rPr>
              <w:t>,</w:t>
            </w:r>
            <w:r w:rsidR="00750BB5">
              <w:rPr>
                <w:lang w:val="en-US"/>
              </w:rPr>
              <w:t>25</w:t>
            </w:r>
          </w:p>
        </w:tc>
        <w:tc>
          <w:tcPr>
            <w:tcW w:w="2693" w:type="dxa"/>
          </w:tcPr>
          <w:p w14:paraId="6340D3BE" w14:textId="3ECC1D03" w:rsidR="00DF0218" w:rsidRPr="00B77208" w:rsidRDefault="00DF0218" w:rsidP="00750BB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32</w:t>
            </w:r>
            <w:r>
              <w:rPr>
                <w:lang w:val="en-US"/>
              </w:rPr>
              <w:t>,</w:t>
            </w:r>
            <w:r w:rsidR="00750BB5">
              <w:rPr>
                <w:lang w:val="en-US"/>
              </w:rPr>
              <w:t>25</w:t>
            </w:r>
          </w:p>
        </w:tc>
      </w:tr>
      <w:tr w:rsidR="00750BB5" w:rsidRPr="00B12D66" w14:paraId="328ECE39" w14:textId="77777777" w:rsidTr="00750BB5">
        <w:trPr>
          <w:trHeight w:val="352"/>
        </w:trPr>
        <w:tc>
          <w:tcPr>
            <w:tcW w:w="4606" w:type="dxa"/>
          </w:tcPr>
          <w:p w14:paraId="7BE0233A" w14:textId="013A2A87" w:rsidR="00750BB5" w:rsidRDefault="00750BB5" w:rsidP="00750BB5">
            <w:pPr>
              <w:autoSpaceDE w:val="0"/>
              <w:autoSpaceDN w:val="0"/>
              <w:adjustRightInd w:val="0"/>
              <w:ind w:firstLine="612"/>
            </w:pPr>
            <w:r>
              <w:t>Лекции (Л)</w:t>
            </w:r>
          </w:p>
        </w:tc>
        <w:tc>
          <w:tcPr>
            <w:tcW w:w="2302" w:type="dxa"/>
          </w:tcPr>
          <w:p w14:paraId="60B46127" w14:textId="188AFF4F" w:rsidR="00750BB5" w:rsidRDefault="00750BB5" w:rsidP="00750BB5">
            <w:pPr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2693" w:type="dxa"/>
          </w:tcPr>
          <w:p w14:paraId="03000364" w14:textId="3E58BC81" w:rsidR="00750BB5" w:rsidRDefault="00750BB5" w:rsidP="00750BB5">
            <w:pPr>
              <w:autoSpaceDE w:val="0"/>
              <w:autoSpaceDN w:val="0"/>
              <w:adjustRightInd w:val="0"/>
            </w:pPr>
            <w:r>
              <w:t>12</w:t>
            </w:r>
          </w:p>
        </w:tc>
      </w:tr>
      <w:tr w:rsidR="00DF0218" w:rsidRPr="00B12D66" w14:paraId="373C9915" w14:textId="77777777" w:rsidTr="00750BB5">
        <w:trPr>
          <w:trHeight w:val="352"/>
        </w:trPr>
        <w:tc>
          <w:tcPr>
            <w:tcW w:w="4606" w:type="dxa"/>
          </w:tcPr>
          <w:p w14:paraId="5348769A" w14:textId="77777777" w:rsidR="00DF0218" w:rsidRPr="00B77208" w:rsidRDefault="00DF0218" w:rsidP="00750BB5">
            <w:pPr>
              <w:autoSpaceDE w:val="0"/>
              <w:autoSpaceDN w:val="0"/>
              <w:adjustRightInd w:val="0"/>
              <w:ind w:firstLine="612"/>
            </w:pPr>
            <w:r>
              <w:t>Практические занятия (Пр)</w:t>
            </w:r>
          </w:p>
        </w:tc>
        <w:tc>
          <w:tcPr>
            <w:tcW w:w="2302" w:type="dxa"/>
          </w:tcPr>
          <w:p w14:paraId="1DFACE42" w14:textId="77777777" w:rsidR="00DF0218" w:rsidRPr="00CB16A5" w:rsidRDefault="00DF0218" w:rsidP="00750BB5">
            <w:pPr>
              <w:autoSpaceDE w:val="0"/>
              <w:autoSpaceDN w:val="0"/>
              <w:adjustRightInd w:val="0"/>
            </w:pPr>
            <w:r>
              <w:t>32</w:t>
            </w:r>
          </w:p>
        </w:tc>
        <w:tc>
          <w:tcPr>
            <w:tcW w:w="2693" w:type="dxa"/>
          </w:tcPr>
          <w:p w14:paraId="39C78B6D" w14:textId="77777777" w:rsidR="00DF0218" w:rsidRDefault="00DF0218" w:rsidP="00750BB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32</w:t>
            </w:r>
          </w:p>
        </w:tc>
      </w:tr>
      <w:tr w:rsidR="00DF0218" w:rsidRPr="00B12D66" w14:paraId="47FE03F9" w14:textId="77777777" w:rsidTr="00750BB5">
        <w:trPr>
          <w:trHeight w:val="352"/>
        </w:trPr>
        <w:tc>
          <w:tcPr>
            <w:tcW w:w="4606" w:type="dxa"/>
          </w:tcPr>
          <w:p w14:paraId="2AC99538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DC209E">
              <w:t>Самостоятельная работа (СР)</w:t>
            </w:r>
          </w:p>
        </w:tc>
        <w:tc>
          <w:tcPr>
            <w:tcW w:w="2302" w:type="dxa"/>
          </w:tcPr>
          <w:p w14:paraId="126E4FFA" w14:textId="56A7FC4D" w:rsidR="00DF0218" w:rsidRPr="00750BB5" w:rsidRDefault="00750BB5" w:rsidP="00750BB5">
            <w:pPr>
              <w:autoSpaceDE w:val="0"/>
              <w:autoSpaceDN w:val="0"/>
              <w:adjustRightInd w:val="0"/>
            </w:pPr>
            <w:r>
              <w:t>164</w:t>
            </w:r>
          </w:p>
        </w:tc>
        <w:tc>
          <w:tcPr>
            <w:tcW w:w="2693" w:type="dxa"/>
          </w:tcPr>
          <w:p w14:paraId="2CFEDA00" w14:textId="10A6FAA6" w:rsidR="00DF0218" w:rsidRDefault="008E3DBB" w:rsidP="00750BB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164</w:t>
            </w:r>
          </w:p>
        </w:tc>
      </w:tr>
      <w:tr w:rsidR="00DF0218" w:rsidRPr="00B12D66" w14:paraId="73E7247A" w14:textId="77777777" w:rsidTr="00750BB5">
        <w:trPr>
          <w:trHeight w:val="352"/>
        </w:trPr>
        <w:tc>
          <w:tcPr>
            <w:tcW w:w="4606" w:type="dxa"/>
          </w:tcPr>
          <w:p w14:paraId="76EB365A" w14:textId="77777777" w:rsidR="00DF0218" w:rsidRPr="00B77208" w:rsidRDefault="00DF0218" w:rsidP="00750BB5">
            <w:pPr>
              <w:autoSpaceDE w:val="0"/>
              <w:autoSpaceDN w:val="0"/>
              <w:adjustRightInd w:val="0"/>
            </w:pPr>
            <w:r>
              <w:t>Иная контактная работа (ИКР)</w:t>
            </w:r>
          </w:p>
        </w:tc>
        <w:tc>
          <w:tcPr>
            <w:tcW w:w="2302" w:type="dxa"/>
          </w:tcPr>
          <w:p w14:paraId="3891252A" w14:textId="48D7A792" w:rsidR="00DF0218" w:rsidRPr="00C2178C" w:rsidRDefault="00DF0218" w:rsidP="00750BB5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0</w:t>
            </w:r>
            <w:r>
              <w:rPr>
                <w:lang w:val="en-US"/>
              </w:rPr>
              <w:t>,</w:t>
            </w:r>
            <w:r w:rsidR="00750BB5">
              <w:rPr>
                <w:lang w:val="en-US"/>
              </w:rPr>
              <w:t>25</w:t>
            </w:r>
          </w:p>
        </w:tc>
        <w:tc>
          <w:tcPr>
            <w:tcW w:w="2693" w:type="dxa"/>
          </w:tcPr>
          <w:p w14:paraId="334B8983" w14:textId="4142C532" w:rsidR="00DF0218" w:rsidRDefault="00DF0218" w:rsidP="00750BB5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en-US"/>
              </w:rPr>
              <w:t>,</w:t>
            </w:r>
            <w:r w:rsidR="00750BB5">
              <w:rPr>
                <w:lang w:val="en-US"/>
              </w:rPr>
              <w:t>25</w:t>
            </w:r>
          </w:p>
        </w:tc>
      </w:tr>
      <w:tr w:rsidR="00DF0218" w:rsidRPr="00B12D66" w14:paraId="25B8C7C2" w14:textId="77777777" w:rsidTr="00750BB5">
        <w:trPr>
          <w:trHeight w:val="352"/>
        </w:trPr>
        <w:tc>
          <w:tcPr>
            <w:tcW w:w="4606" w:type="dxa"/>
          </w:tcPr>
          <w:p w14:paraId="056F5DE0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DC209E">
              <w:t xml:space="preserve">Вид </w:t>
            </w:r>
            <w:r>
              <w:t>промежуточного</w:t>
            </w:r>
            <w:r w:rsidRPr="00DC209E">
              <w:t xml:space="preserve"> контроля</w:t>
            </w:r>
          </w:p>
        </w:tc>
        <w:tc>
          <w:tcPr>
            <w:tcW w:w="2302" w:type="dxa"/>
          </w:tcPr>
          <w:p w14:paraId="1C71101A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</w:tcPr>
          <w:p w14:paraId="388371FD" w14:textId="5293535E" w:rsidR="00DF0218" w:rsidRPr="00B77208" w:rsidRDefault="00750BB5" w:rsidP="00750BB5">
            <w:pPr>
              <w:autoSpaceDE w:val="0"/>
              <w:autoSpaceDN w:val="0"/>
              <w:adjustRightInd w:val="0"/>
            </w:pPr>
            <w:r>
              <w:t>Экзамен</w:t>
            </w:r>
          </w:p>
        </w:tc>
      </w:tr>
    </w:tbl>
    <w:p w14:paraId="3CD436F1" w14:textId="77777777" w:rsidR="00DF0218" w:rsidRDefault="00DF0218" w:rsidP="00DF0218">
      <w:pPr>
        <w:ind w:firstLine="539"/>
        <w:jc w:val="both"/>
        <w:rPr>
          <w:b/>
          <w:bCs/>
        </w:rPr>
      </w:pPr>
    </w:p>
    <w:p w14:paraId="344C90BF" w14:textId="77777777" w:rsidR="00DF0218" w:rsidRDefault="00DF0218" w:rsidP="00DF0218">
      <w:pPr>
        <w:pStyle w:val="Heading1"/>
        <w:numPr>
          <w:ilvl w:val="0"/>
          <w:numId w:val="0"/>
        </w:numPr>
        <w:spacing w:before="0" w:after="0"/>
        <w:ind w:left="567"/>
        <w:rPr>
          <w:b w:val="0"/>
          <w:bCs w:val="0"/>
        </w:rPr>
      </w:pPr>
      <w:bookmarkStart w:id="4" w:name="_Toc63010760"/>
      <w:r w:rsidRPr="007A6C03">
        <w:t>3. Содержание дисциплины (модуля).</w:t>
      </w:r>
      <w:bookmarkEnd w:id="4"/>
    </w:p>
    <w:p w14:paraId="7859B704" w14:textId="77777777" w:rsidR="00DF0218" w:rsidRPr="00E834D7" w:rsidRDefault="00DF0218" w:rsidP="00DF0218">
      <w:pPr>
        <w:ind w:left="284"/>
        <w:rPr>
          <w:bCs/>
        </w:rPr>
      </w:pPr>
      <w:r w:rsidRPr="00E834D7">
        <w:rPr>
          <w:bCs/>
        </w:rPr>
        <w:t>Таблица 2. Распределение часов по темам и видам учебной работы</w:t>
      </w:r>
    </w:p>
    <w:tbl>
      <w:tblPr>
        <w:tblW w:w="48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E0" w:firstRow="1" w:lastRow="1" w:firstColumn="1" w:lastColumn="0" w:noHBand="0" w:noVBand="0"/>
      </w:tblPr>
      <w:tblGrid>
        <w:gridCol w:w="839"/>
        <w:gridCol w:w="3584"/>
        <w:gridCol w:w="851"/>
        <w:gridCol w:w="876"/>
        <w:gridCol w:w="851"/>
        <w:gridCol w:w="887"/>
        <w:gridCol w:w="887"/>
        <w:gridCol w:w="887"/>
      </w:tblGrid>
      <w:tr w:rsidR="00301FB9" w:rsidRPr="00C31BC8" w14:paraId="365BF830" w14:textId="2FFA486E" w:rsidTr="00301FB9">
        <w:trPr>
          <w:trHeight w:val="923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072C" w14:textId="77777777" w:rsidR="00301FB9" w:rsidRPr="00C31BC8" w:rsidRDefault="00301FB9" w:rsidP="008E3DBB">
            <w:pPr>
              <w:autoSpaceDE w:val="0"/>
              <w:autoSpaceDN w:val="0"/>
              <w:adjustRightInd w:val="0"/>
              <w:jc w:val="center"/>
            </w:pPr>
            <w:r w:rsidRPr="00C31BC8">
              <w:t>№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DA0F" w14:textId="77777777" w:rsidR="00301FB9" w:rsidRPr="00C31BC8" w:rsidRDefault="00301FB9" w:rsidP="008E3DBB">
            <w:pPr>
              <w:autoSpaceDE w:val="0"/>
              <w:autoSpaceDN w:val="0"/>
              <w:adjustRightInd w:val="0"/>
              <w:jc w:val="center"/>
            </w:pPr>
            <w:r w:rsidRPr="00C31BC8">
              <w:t>Наименование разделов</w:t>
            </w:r>
          </w:p>
          <w:p w14:paraId="46843855" w14:textId="77777777" w:rsidR="00301FB9" w:rsidRPr="00C31BC8" w:rsidRDefault="00301FB9" w:rsidP="008E3DBB">
            <w:pPr>
              <w:autoSpaceDE w:val="0"/>
              <w:autoSpaceDN w:val="0"/>
              <w:adjustRightInd w:val="0"/>
              <w:jc w:val="center"/>
            </w:pPr>
            <w:r w:rsidRPr="00C31BC8">
              <w:t xml:space="preserve"> и тем дисциплины (модуля)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1E846" w14:textId="77777777" w:rsidR="00301FB9" w:rsidRPr="00C31BC8" w:rsidRDefault="00301FB9" w:rsidP="008E3DBB">
            <w:pPr>
              <w:autoSpaceDE w:val="0"/>
              <w:autoSpaceDN w:val="0"/>
              <w:adjustRightInd w:val="0"/>
              <w:jc w:val="center"/>
            </w:pPr>
            <w:r w:rsidRPr="00C31BC8">
              <w:t>всего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8A5A4" w14:textId="55769476" w:rsidR="00301FB9" w:rsidRPr="008E3DBB" w:rsidRDefault="00301FB9" w:rsidP="008E3DBB">
            <w:pPr>
              <w:autoSpaceDE w:val="0"/>
              <w:autoSpaceDN w:val="0"/>
              <w:adjustRightInd w:val="0"/>
              <w:jc w:val="center"/>
            </w:pPr>
            <w: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2740BF" w14:textId="6EC84B4D" w:rsidR="00301FB9" w:rsidRPr="00C31BC8" w:rsidRDefault="00301FB9" w:rsidP="008E3DBB">
            <w:pPr>
              <w:autoSpaceDE w:val="0"/>
              <w:autoSpaceDN w:val="0"/>
              <w:adjustRightInd w:val="0"/>
              <w:jc w:val="center"/>
            </w:pPr>
            <w:r>
              <w:t>ПР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BB3C2" w14:textId="6F9C22C5" w:rsidR="00301FB9" w:rsidRPr="008E3DBB" w:rsidRDefault="00301FB9" w:rsidP="008E3DBB">
            <w:pPr>
              <w:autoSpaceDE w:val="0"/>
              <w:autoSpaceDN w:val="0"/>
              <w:adjustRightInd w:val="0"/>
              <w:jc w:val="center"/>
            </w:pPr>
            <w:r>
              <w:t>ИКР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4D8CC" w14:textId="5EB7279F" w:rsidR="00301FB9" w:rsidRDefault="00301FB9" w:rsidP="008E3DBB">
            <w:pPr>
              <w:autoSpaceDE w:val="0"/>
              <w:autoSpaceDN w:val="0"/>
              <w:adjustRightInd w:val="0"/>
              <w:jc w:val="center"/>
            </w:pPr>
            <w:r>
              <w:t>СР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97EB3" w14:textId="07A29619" w:rsidR="00301FB9" w:rsidRPr="00301FB9" w:rsidRDefault="00301FB9" w:rsidP="00301FB9">
            <w:pPr>
              <w:autoSpaceDE w:val="0"/>
              <w:autoSpaceDN w:val="0"/>
              <w:adjustRightInd w:val="0"/>
              <w:jc w:val="center"/>
            </w:pPr>
            <w:r>
              <w:t>Контроль</w:t>
            </w:r>
          </w:p>
        </w:tc>
      </w:tr>
      <w:tr w:rsidR="00301FB9" w:rsidRPr="00C31BC8" w14:paraId="548F5D41" w14:textId="7A3E7197" w:rsidTr="00301FB9">
        <w:trPr>
          <w:trHeight w:val="72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13B2" w14:textId="77777777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C31BC8">
              <w:t>1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475E" w14:textId="147D4A0C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>Теоретические основы проектирования ППП Проектирование математических пакетов прикладных программ, теоретические основы для их создания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A15C" w14:textId="18560652" w:rsidR="00301FB9" w:rsidRPr="00CB16A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454F" w14:textId="44B9A151" w:rsidR="00301FB9" w:rsidRPr="00CB16A5" w:rsidRDefault="00301FB9" w:rsidP="00301FB9">
            <w:pPr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BE18" w14:textId="467B3539" w:rsidR="00301FB9" w:rsidRPr="00CB16A5" w:rsidRDefault="00301FB9" w:rsidP="00301FB9">
            <w:pPr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62C0" w14:textId="525F80D2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BB2B" w14:textId="782F2B6C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A285" w14:textId="3B6B1251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74C2816F" w14:textId="229F9B1D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96A0C" w14:textId="77777777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C31BC8">
              <w:t>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60342" w14:textId="73F39995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Сравнительный анализ современных математических пакетов Краткий обзор наиболее популярных математических пакетов Мар1е, Mathematica, Mathcad, Matlab и их аналогов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DDF4" w14:textId="0E34738B" w:rsidR="00301FB9" w:rsidRPr="00CB16A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D7E5" w14:textId="1C0CA8D0" w:rsidR="00301FB9" w:rsidRPr="00CB16A5" w:rsidRDefault="00301FB9" w:rsidP="00301FB9">
            <w:pPr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4893" w14:textId="37ECE44F" w:rsidR="00301FB9" w:rsidRPr="00750BB5" w:rsidRDefault="00301FB9" w:rsidP="00301FB9">
            <w:pPr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2E2F" w14:textId="464FFF53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F829" w14:textId="03873699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765C" w14:textId="15AA795E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5E923ED6" w14:textId="25DF848F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80A6" w14:textId="77777777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4CF8" w14:textId="6357D10D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Основные возможности системы Матлаб. Работа в режиме прямых вычислений Выполнение заданий, связанных с вычислениями в режиме прямых вычислений на ЭВМ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B810" w14:textId="22445BC1" w:rsidR="00301FB9" w:rsidRPr="00CB16A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FBED" w14:textId="6C9992CC" w:rsidR="00301FB9" w:rsidRPr="00CB16A5" w:rsidRDefault="00301FB9" w:rsidP="00301FB9">
            <w:pPr>
              <w:jc w:val="center"/>
            </w:pPr>
            <w:r w:rsidRPr="00750B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A331" w14:textId="04A03EB1" w:rsidR="00301FB9" w:rsidRPr="00CB16A5" w:rsidRDefault="00301FB9" w:rsidP="00301FB9">
            <w:pPr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5E73" w14:textId="1291CED7" w:rsidR="00301FB9" w:rsidRPr="00C2178C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7946" w14:textId="129C2F25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3353" w14:textId="47FED554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2</w:t>
            </w:r>
          </w:p>
        </w:tc>
      </w:tr>
      <w:tr w:rsidR="00301FB9" w:rsidRPr="00C31BC8" w14:paraId="145EAE4C" w14:textId="48D6B4AB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8007" w14:textId="02C4B3AD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6316" w14:textId="3AFBDD87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Вычисление корней полинома и нулей функции Выполнение заданий, связанных с вычислением корней полиномов и нулей функции на ЭВМ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14F8" w14:textId="0CC96B65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16A1" w14:textId="2C3A0036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0298" w14:textId="4826F221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657A" w14:textId="77777777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0D2A" w14:textId="0C703BC2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E2D4" w14:textId="164ACA9D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7B5DA246" w14:textId="2E53CFA2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1A5E" w14:textId="4F2DB350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3EC6" w14:textId="765F5D09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Работа с матрицами, системы алгебраических уравнений Решение линейных и нелинейных систем </w:t>
            </w:r>
            <w:r w:rsidRPr="008E3DBB">
              <w:rPr>
                <w:bCs/>
              </w:rPr>
              <w:lastRenderedPageBreak/>
              <w:t>алгебраических уравнений в системе Matlab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F55E" w14:textId="48B12CB6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lastRenderedPageBreak/>
              <w:t>16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DCE8" w14:textId="20D9C47B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8E3D" w14:textId="5D536E0F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B1D2" w14:textId="77777777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2F67" w14:textId="22346B30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53FD" w14:textId="4E4BAD5F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54F1C424" w14:textId="2B0FFE75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C8E3" w14:textId="2744D823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63D6" w14:textId="03EF1A75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Численное дифференцирование и интегрирование Поиск производных и интегралов с помощью функций системы Матлаб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EB7F" w14:textId="5000E315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506A" w14:textId="2714341E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ADEC" w14:textId="4D203385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3882" w14:textId="77777777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AD7E" w14:textId="3729E5B8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9769" w14:textId="4846E22A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2</w:t>
            </w:r>
          </w:p>
        </w:tc>
      </w:tr>
      <w:tr w:rsidR="00301FB9" w:rsidRPr="00C31BC8" w14:paraId="64414CB1" w14:textId="153A66DF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6ADB" w14:textId="1724798E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41A1" w14:textId="06D6BCD2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Графика в системе Matlab Построение кривых линий и поверхностей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90E2" w14:textId="5D5E8A5A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16,25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0E4F" w14:textId="6D22D67C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CF3A" w14:textId="6C8B33B4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DECE" w14:textId="6EA8C5F8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0,25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F01B" w14:textId="62EEE20B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36AD" w14:textId="625F3820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08E91A7A" w14:textId="3703777F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F6CB" w14:textId="6D57F0F5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AB88" w14:textId="77166E3F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Графический интерфейс пользователя Принципы разработки графического интерфейса пользователя. Примеры. Разработка собственного интерфейса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3587" w14:textId="0162BE54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73EE" w14:textId="746FC4A6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3CE9" w14:textId="7ED80AFD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B37A" w14:textId="77777777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CC40" w14:textId="16B018E8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054D" w14:textId="79F91FC7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39FF4E75" w14:textId="37341D5C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F9D3" w14:textId="61C3E5EE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CDF3" w14:textId="32905C4D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Работа с прикладными пакетами системы Матлаб Знакомство с некоторыми пакетами системы: Spline Toolbox, Financial Toolbox и др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A2E5" w14:textId="7CB84841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F4AC" w14:textId="05638885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1DD2" w14:textId="56790C90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D445" w14:textId="77777777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A262" w14:textId="4CBA6A37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29B6" w14:textId="654514AB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2</w:t>
            </w:r>
          </w:p>
        </w:tc>
      </w:tr>
      <w:tr w:rsidR="00301FB9" w:rsidRPr="00C31BC8" w14:paraId="4AF180FD" w14:textId="5BE81C68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7336" w14:textId="713AEE16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E377" w14:textId="6731C1B9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Решение краевых задач в пакете РОЕ. Задание области и граничных условий Изучение интерфейса пакета РВЕ. Работа с инструментами построения областей и задания краевых условий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2804" w14:textId="26899C38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0ED9" w14:textId="54E99942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7C2A" w14:textId="20A95331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2F38" w14:textId="77777777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7EE6" w14:textId="0339F16E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B432" w14:textId="2636DC3C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284FB88F" w14:textId="1A8BCA04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0C5C" w14:textId="5254B72D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DAEC" w14:textId="7AE1C88B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Решение краевых задач в пакете РОЕ. Исходное уравнение задачи Решение задач Неймана и Дирихле. Канонический вид исходного уравнения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5DBC" w14:textId="60EFB2B2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D282" w14:textId="37FC8207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9D91" w14:textId="6D1527B9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A36F" w14:textId="77777777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B7EA" w14:textId="5E65DD1A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CBFF" w14:textId="21ABA3CB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380A4136" w14:textId="2E8BFFF5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E235" w14:textId="110DB95F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D37C" w14:textId="42D783BE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Численные методы решения дифференциальных уравнений и их реализация в системе Matlab Решение дифференциальных уравнений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19C8" w14:textId="04E02164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F069" w14:textId="7974848F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D56C" w14:textId="060E60F5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4B94" w14:textId="77777777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D6D3" w14:textId="4F4BAA1D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1978" w14:textId="50B76CD9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2</w:t>
            </w:r>
          </w:p>
        </w:tc>
      </w:tr>
      <w:tr w:rsidR="00301FB9" w:rsidRPr="00C31BC8" w14:paraId="3827FC7C" w14:textId="7BC8E4A9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0207" w14:textId="2DF7DB6B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955F" w14:textId="60E5E49E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Введение в пакет Mathematica Основные операции и функции системы. Работа с векторами и матрицами.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144A" w14:textId="24CA0529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05E5" w14:textId="030CF3C3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DFB6" w14:textId="22F02EF9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0177" w14:textId="77777777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0ADE" w14:textId="7CCABDD0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1FF4" w14:textId="27D7B353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5B92E9A6" w14:textId="444BB785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F01E" w14:textId="363FF304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8298" w14:textId="0E62F081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>Решение уравнений в пакете Mathematica</w:t>
            </w:r>
            <w:r>
              <w:rPr>
                <w:bCs/>
              </w:rPr>
              <w:t xml:space="preserve">. </w:t>
            </w:r>
            <w:r w:rsidRPr="008E3DBB">
              <w:rPr>
                <w:bCs/>
              </w:rPr>
              <w:t xml:space="preserve">Решение уравнений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D6F0" w14:textId="08E0D0DF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873B" w14:textId="7761AC51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DEAB" w14:textId="791CA2C6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FFBE" w14:textId="77777777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A208" w14:textId="64D6FEA3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4807" w14:textId="19073F9C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4</w:t>
            </w:r>
          </w:p>
        </w:tc>
      </w:tr>
      <w:tr w:rsidR="00301FB9" w:rsidRPr="00C31BC8" w14:paraId="162CFD1A" w14:textId="62F3FECC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7112" w14:textId="088A2DDB" w:rsidR="00301FB9" w:rsidRPr="008E3DBB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8B71" w14:textId="4DA3600C" w:rsidR="00301FB9" w:rsidRPr="008E3DBB" w:rsidRDefault="00301FB9" w:rsidP="00301FB9">
            <w:pPr>
              <w:spacing w:before="60"/>
              <w:rPr>
                <w:bCs/>
              </w:rPr>
            </w:pPr>
            <w:r w:rsidRPr="008E3DBB">
              <w:rPr>
                <w:bCs/>
              </w:rPr>
              <w:t xml:space="preserve">Дифференцирование и решение простейших дифференциальных уравнений Дифференцирование. Решение простейших дифференциальных уравнений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47F6" w14:textId="26F39406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18,75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A75F" w14:textId="4D381AB2" w:rsidR="00301FB9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  <w:jc w:val="center"/>
            </w:pPr>
            <w:r w:rsidRPr="00750B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BCDB" w14:textId="7C650FBA" w:rsidR="00301FB9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F320" w14:textId="4C195672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E544" w14:textId="0306FCFB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750BB5"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B22C" w14:textId="46200FF3" w:rsidR="00301FB9" w:rsidRPr="00750BB5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A753C2">
              <w:t>5,75</w:t>
            </w:r>
          </w:p>
        </w:tc>
      </w:tr>
      <w:tr w:rsidR="00301FB9" w:rsidRPr="00C31BC8" w14:paraId="5ACAC2CE" w14:textId="41FA2890" w:rsidTr="00301FB9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5AB64" w14:textId="77777777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  <w:r w:rsidRPr="00C31BC8">
              <w:t>Итого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D925" w14:textId="77777777" w:rsidR="00301FB9" w:rsidRPr="00C31BC8" w:rsidRDefault="00301FB9" w:rsidP="00301F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34AA" w14:textId="095F5F69" w:rsidR="00301FB9" w:rsidRPr="00301FB9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1788" w14:textId="4869DA9D" w:rsidR="00301FB9" w:rsidRPr="00CB16A5" w:rsidRDefault="00301FB9" w:rsidP="00301FB9">
            <w:pPr>
              <w:tabs>
                <w:tab w:val="left" w:pos="278"/>
                <w:tab w:val="center" w:pos="420"/>
              </w:tabs>
              <w:autoSpaceDE w:val="0"/>
              <w:autoSpaceDN w:val="0"/>
              <w:adjustRightInd w:val="0"/>
            </w:pPr>
            <w:r>
              <w:tab/>
            </w:r>
            <w:r>
              <w:tab/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719B" w14:textId="16A803BA" w:rsidR="00301FB9" w:rsidRPr="00301FB9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1FCD" w14:textId="6EFAAD73" w:rsidR="00301FB9" w:rsidRPr="00C2178C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0,25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07C7" w14:textId="6E51BD6C" w:rsidR="00301FB9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E957" w14:textId="5710B3AB" w:rsidR="00301FB9" w:rsidRDefault="00301FB9" w:rsidP="00301F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753C2">
              <w:t>53,75</w:t>
            </w:r>
          </w:p>
        </w:tc>
      </w:tr>
    </w:tbl>
    <w:p w14:paraId="3DD82C19" w14:textId="77777777" w:rsidR="00DF0218" w:rsidRDefault="00DF0218" w:rsidP="00DF0218">
      <w:pPr>
        <w:ind w:firstLine="539"/>
        <w:jc w:val="both"/>
        <w:rPr>
          <w:b/>
          <w:bCs/>
        </w:rPr>
      </w:pPr>
    </w:p>
    <w:p w14:paraId="2920996B" w14:textId="50593DD3" w:rsidR="00DF0218" w:rsidRPr="00C918FD" w:rsidRDefault="00DF0218" w:rsidP="00DF0218">
      <w:pPr>
        <w:pStyle w:val="Heading1"/>
        <w:numPr>
          <w:ilvl w:val="0"/>
          <w:numId w:val="0"/>
        </w:numPr>
        <w:spacing w:before="0" w:after="0"/>
        <w:ind w:left="567"/>
        <w:rPr>
          <w:b w:val="0"/>
          <w:bCs w:val="0"/>
        </w:rPr>
      </w:pPr>
      <w:bookmarkStart w:id="5" w:name="_Toc63010761"/>
      <w:r w:rsidRPr="007A6C03">
        <w:t>4. Самостоятельная работа обучающихся.</w:t>
      </w:r>
      <w:bookmarkEnd w:id="5"/>
    </w:p>
    <w:p w14:paraId="62AA6BA5" w14:textId="77777777" w:rsidR="00DF0218" w:rsidRPr="00E834D7" w:rsidRDefault="00DF0218" w:rsidP="00DF0218">
      <w:pPr>
        <w:ind w:left="284"/>
        <w:rPr>
          <w:bCs/>
        </w:rPr>
      </w:pPr>
      <w:r w:rsidRPr="00E834D7">
        <w:rPr>
          <w:bCs/>
        </w:rPr>
        <w:t>Таблица 3. Содержание самостоятельной работы обучающихся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3240"/>
        <w:gridCol w:w="3060"/>
        <w:gridCol w:w="2665"/>
      </w:tblGrid>
      <w:tr w:rsidR="00DF0218" w:rsidRPr="00B12D66" w14:paraId="590448A9" w14:textId="77777777" w:rsidTr="00750BB5">
        <w:trPr>
          <w:trHeight w:val="775"/>
        </w:trPr>
        <w:tc>
          <w:tcPr>
            <w:tcW w:w="748" w:type="dxa"/>
          </w:tcPr>
          <w:p w14:paraId="3EF0879C" w14:textId="77777777" w:rsidR="00DF0218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14:paraId="2C8F5061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3240" w:type="dxa"/>
          </w:tcPr>
          <w:p w14:paraId="110B5183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>Вид самостоятельной работы</w:t>
            </w:r>
            <w:r w:rsidRPr="00DC209E">
              <w:t xml:space="preserve"> </w:t>
            </w:r>
          </w:p>
        </w:tc>
        <w:tc>
          <w:tcPr>
            <w:tcW w:w="3060" w:type="dxa"/>
          </w:tcPr>
          <w:p w14:paraId="7A42D1DF" w14:textId="77777777" w:rsidR="00DF0218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14:paraId="707A5C8F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 xml:space="preserve"> рабочей программы</w:t>
            </w:r>
          </w:p>
        </w:tc>
        <w:tc>
          <w:tcPr>
            <w:tcW w:w="2665" w:type="dxa"/>
          </w:tcPr>
          <w:p w14:paraId="213DC03B" w14:textId="77777777" w:rsidR="00DF0218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DF0218" w:rsidRPr="00B12D66" w14:paraId="04BA9386" w14:textId="77777777" w:rsidTr="00750BB5">
        <w:tc>
          <w:tcPr>
            <w:tcW w:w="748" w:type="dxa"/>
          </w:tcPr>
          <w:p w14:paraId="14646233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31BC8">
              <w:t>1</w:t>
            </w:r>
          </w:p>
        </w:tc>
        <w:tc>
          <w:tcPr>
            <w:tcW w:w="3240" w:type="dxa"/>
          </w:tcPr>
          <w:p w14:paraId="6A17FA18" w14:textId="77777777" w:rsidR="00DF0218" w:rsidRPr="0052603E" w:rsidRDefault="00DF0218" w:rsidP="00750BB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C31BC8">
              <w:t>Подготовка к практическим занятиям: изучение соответствующего теоретического материала.</w:t>
            </w:r>
          </w:p>
        </w:tc>
        <w:tc>
          <w:tcPr>
            <w:tcW w:w="3060" w:type="dxa"/>
          </w:tcPr>
          <w:p w14:paraId="34E25412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C31BC8">
              <w:t>Модуль 1, 2, 3</w:t>
            </w:r>
          </w:p>
        </w:tc>
        <w:tc>
          <w:tcPr>
            <w:tcW w:w="2665" w:type="dxa"/>
          </w:tcPr>
          <w:p w14:paraId="69BFF8D9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C31BC8">
              <w:t>Выступления на практических занятиях</w:t>
            </w:r>
          </w:p>
        </w:tc>
      </w:tr>
      <w:tr w:rsidR="00DF0218" w:rsidRPr="00B12D66" w14:paraId="63D7A12A" w14:textId="77777777" w:rsidTr="00750BB5">
        <w:tc>
          <w:tcPr>
            <w:tcW w:w="748" w:type="dxa"/>
          </w:tcPr>
          <w:p w14:paraId="04BA245F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31BC8">
              <w:t>2</w:t>
            </w:r>
          </w:p>
        </w:tc>
        <w:tc>
          <w:tcPr>
            <w:tcW w:w="3240" w:type="dxa"/>
          </w:tcPr>
          <w:p w14:paraId="7411F5D3" w14:textId="77777777" w:rsidR="00DF0218" w:rsidRPr="0052603E" w:rsidRDefault="00DF0218" w:rsidP="00750BB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C31BC8">
              <w:t>Решение задач, заданных на предыдущем практическом занятии</w:t>
            </w:r>
          </w:p>
        </w:tc>
        <w:tc>
          <w:tcPr>
            <w:tcW w:w="3060" w:type="dxa"/>
          </w:tcPr>
          <w:p w14:paraId="70108B06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C31BC8">
              <w:t>Модуль 1, 2, 3</w:t>
            </w:r>
          </w:p>
        </w:tc>
        <w:tc>
          <w:tcPr>
            <w:tcW w:w="2665" w:type="dxa"/>
          </w:tcPr>
          <w:p w14:paraId="45B24A42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C31BC8">
              <w:t>Предъявление решений задач преподавателю</w:t>
            </w:r>
          </w:p>
        </w:tc>
      </w:tr>
      <w:tr w:rsidR="00DF0218" w:rsidRPr="00B12D66" w14:paraId="6D9CD99F" w14:textId="77777777" w:rsidTr="00750BB5">
        <w:tc>
          <w:tcPr>
            <w:tcW w:w="748" w:type="dxa"/>
          </w:tcPr>
          <w:p w14:paraId="624EA445" w14:textId="77777777" w:rsidR="00DF0218" w:rsidRPr="00DC209E" w:rsidRDefault="00DF0218" w:rsidP="00750BB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14:paraId="7E00C700" w14:textId="77777777" w:rsidR="00DF0218" w:rsidRPr="0052603E" w:rsidRDefault="00DF0218" w:rsidP="00750BB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Подготовка к зачету</w:t>
            </w:r>
          </w:p>
        </w:tc>
        <w:tc>
          <w:tcPr>
            <w:tcW w:w="3060" w:type="dxa"/>
          </w:tcPr>
          <w:p w14:paraId="7EDF4654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 w:rsidRPr="00C31BC8">
              <w:t>Модуль 1, 2, 3</w:t>
            </w:r>
          </w:p>
        </w:tc>
        <w:tc>
          <w:tcPr>
            <w:tcW w:w="2665" w:type="dxa"/>
          </w:tcPr>
          <w:p w14:paraId="569A041E" w14:textId="77777777" w:rsidR="00DF0218" w:rsidRPr="00DC209E" w:rsidRDefault="00DF0218" w:rsidP="00750BB5">
            <w:pPr>
              <w:autoSpaceDE w:val="0"/>
              <w:autoSpaceDN w:val="0"/>
              <w:adjustRightInd w:val="0"/>
            </w:pPr>
            <w:r>
              <w:t>Сдача зачету</w:t>
            </w:r>
          </w:p>
        </w:tc>
      </w:tr>
    </w:tbl>
    <w:p w14:paraId="3555AA17" w14:textId="77777777" w:rsidR="00DF0218" w:rsidRDefault="00DF0218" w:rsidP="00DF0218">
      <w:pPr>
        <w:ind w:firstLine="539"/>
        <w:jc w:val="both"/>
      </w:pPr>
    </w:p>
    <w:p w14:paraId="326AFB9D" w14:textId="77777777" w:rsidR="00DF0218" w:rsidRPr="00E834D7" w:rsidRDefault="00DF0218" w:rsidP="00DF0218">
      <w:pPr>
        <w:ind w:left="567"/>
        <w:rPr>
          <w:b/>
          <w:bCs/>
        </w:rPr>
      </w:pPr>
      <w:r w:rsidRPr="00E834D7">
        <w:rPr>
          <w:b/>
          <w:bCs/>
        </w:rPr>
        <w:t>4.1. Темы курсовых работ (проектов).</w:t>
      </w:r>
    </w:p>
    <w:p w14:paraId="4D4385E9" w14:textId="77777777" w:rsidR="00DF0218" w:rsidRDefault="00DF0218" w:rsidP="00DF0218">
      <w:pPr>
        <w:ind w:firstLine="539"/>
        <w:jc w:val="both"/>
      </w:pPr>
      <w:r>
        <w:t>Не предусмотрены.</w:t>
      </w:r>
    </w:p>
    <w:p w14:paraId="32750740" w14:textId="77777777" w:rsidR="00DF0218" w:rsidRPr="008F6B5F" w:rsidRDefault="00DF0218" w:rsidP="00DF0218">
      <w:pPr>
        <w:ind w:firstLine="539"/>
        <w:jc w:val="both"/>
      </w:pPr>
    </w:p>
    <w:p w14:paraId="4EA3E04A" w14:textId="77777777" w:rsidR="00DF0218" w:rsidRPr="00E834D7" w:rsidRDefault="00DF0218" w:rsidP="00DF0218">
      <w:pPr>
        <w:ind w:left="567"/>
        <w:rPr>
          <w:b/>
          <w:bCs/>
        </w:rPr>
      </w:pPr>
      <w:r w:rsidRPr="00E834D7">
        <w:rPr>
          <w:b/>
          <w:bCs/>
        </w:rPr>
        <w:t>4.2. Перечень учебно-методического обеспечения для самостоятельной работы обучающихся.</w:t>
      </w:r>
    </w:p>
    <w:p w14:paraId="7FE06001" w14:textId="77777777" w:rsidR="00DF0218" w:rsidRPr="00E834D7" w:rsidRDefault="00DF0218" w:rsidP="00DF0218">
      <w:pPr>
        <w:ind w:left="567" w:firstLine="539"/>
        <w:jc w:val="both"/>
      </w:pPr>
      <w:r w:rsidRPr="00E834D7">
        <w:t xml:space="preserve">Интерактивные тестовые задания в системе дистанционного обучения университета. </w:t>
      </w:r>
    </w:p>
    <w:p w14:paraId="5DD0007F" w14:textId="77777777" w:rsidR="00DF0218" w:rsidRPr="00E834D7" w:rsidRDefault="00DF0218" w:rsidP="00DF0218">
      <w:pPr>
        <w:ind w:left="567" w:firstLine="539"/>
        <w:jc w:val="both"/>
        <w:rPr>
          <w:b/>
          <w:bCs/>
        </w:rPr>
      </w:pPr>
    </w:p>
    <w:p w14:paraId="0FAFE4FA" w14:textId="77777777" w:rsidR="00DF0218" w:rsidRPr="00124205" w:rsidRDefault="00DF0218" w:rsidP="00DF0218">
      <w:pPr>
        <w:pStyle w:val="Heading1"/>
        <w:numPr>
          <w:ilvl w:val="0"/>
          <w:numId w:val="0"/>
        </w:numPr>
        <w:spacing w:before="0" w:after="0"/>
        <w:ind w:firstLine="567"/>
      </w:pPr>
      <w:bookmarkStart w:id="6" w:name="_Toc63010762"/>
      <w:r w:rsidRPr="00E834D7">
        <w:t>5. Учебно-методическое обеспечение дисциплины (модуля).</w:t>
      </w:r>
      <w:bookmarkEnd w:id="6"/>
    </w:p>
    <w:p w14:paraId="69F00051" w14:textId="77777777" w:rsidR="00DF0218" w:rsidRDefault="00DF0218" w:rsidP="00DF0218">
      <w:pPr>
        <w:rPr>
          <w:b/>
          <w:bCs/>
        </w:rPr>
      </w:pPr>
    </w:p>
    <w:p w14:paraId="1354A13E" w14:textId="77777777" w:rsidR="00C31429" w:rsidRPr="00BD7968" w:rsidRDefault="00C31429" w:rsidP="00C31429">
      <w:pPr>
        <w:rPr>
          <w:b/>
          <w:bCs/>
        </w:rPr>
      </w:pPr>
    </w:p>
    <w:p w14:paraId="30BA809F" w14:textId="77777777" w:rsidR="00C31429" w:rsidRPr="00BD7968" w:rsidRDefault="00C31429" w:rsidP="00C31429">
      <w:pPr>
        <w:pStyle w:val="Heading3"/>
        <w:spacing w:before="0" w:after="0"/>
        <w:rPr>
          <w:b w:val="0"/>
          <w:bCs w:val="0"/>
        </w:rPr>
      </w:pPr>
      <w:bookmarkStart w:id="7" w:name="_Toc63010763"/>
      <w:r w:rsidRPr="00BD7968">
        <w:rPr>
          <w:b w:val="0"/>
          <w:bCs w:val="0"/>
        </w:rPr>
        <w:t>Таблица 4. Основная литература</w:t>
      </w:r>
      <w:bookmarkEnd w:id="7"/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C31429" w:rsidRPr="00BD7968" w14:paraId="3C496DFD" w14:textId="77777777" w:rsidTr="00D30A5E">
        <w:trPr>
          <w:trHeight w:val="775"/>
        </w:trPr>
        <w:tc>
          <w:tcPr>
            <w:tcW w:w="748" w:type="dxa"/>
          </w:tcPr>
          <w:p w14:paraId="7DE516F8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№</w:t>
            </w:r>
          </w:p>
          <w:p w14:paraId="58AF25AC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п/п</w:t>
            </w:r>
          </w:p>
        </w:tc>
        <w:tc>
          <w:tcPr>
            <w:tcW w:w="9000" w:type="dxa"/>
          </w:tcPr>
          <w:p w14:paraId="524521CF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Наименование, библиографическое</w:t>
            </w:r>
          </w:p>
          <w:p w14:paraId="412ED25F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 xml:space="preserve"> описание</w:t>
            </w:r>
          </w:p>
        </w:tc>
      </w:tr>
      <w:tr w:rsidR="00C31429" w:rsidRPr="00BD7968" w14:paraId="3C994B55" w14:textId="77777777" w:rsidTr="00D30A5E">
        <w:tc>
          <w:tcPr>
            <w:tcW w:w="748" w:type="dxa"/>
          </w:tcPr>
          <w:p w14:paraId="680D56D4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1.</w:t>
            </w:r>
          </w:p>
        </w:tc>
        <w:tc>
          <w:tcPr>
            <w:tcW w:w="9000" w:type="dxa"/>
          </w:tcPr>
          <w:p w14:paraId="62C8EDA3" w14:textId="77777777" w:rsidR="00C31429" w:rsidRPr="00885A1A" w:rsidRDefault="00C31429" w:rsidP="00D30A5E">
            <w:pPr>
              <w:autoSpaceDE w:val="0"/>
              <w:autoSpaceDN w:val="0"/>
              <w:adjustRightInd w:val="0"/>
              <w:rPr>
                <w:iCs/>
              </w:rPr>
            </w:pPr>
            <w:r w:rsidRPr="00885A1A">
              <w:rPr>
                <w:iCs/>
              </w:rPr>
              <w:t>О. Г. Ревинская</w:t>
            </w:r>
            <w:r>
              <w:rPr>
                <w:iCs/>
              </w:rPr>
              <w:t xml:space="preserve">. </w:t>
            </w:r>
            <w:r w:rsidRPr="00885A1A">
              <w:rPr>
                <w:iCs/>
              </w:rPr>
              <w:t>Основы программирования в Matlab. Учебное пособие</w:t>
            </w:r>
            <w:r>
              <w:rPr>
                <w:iCs/>
              </w:rPr>
              <w:t xml:space="preserve">. </w:t>
            </w:r>
          </w:p>
          <w:p w14:paraId="51517243" w14:textId="77777777" w:rsidR="00C31429" w:rsidRPr="00BD7968" w:rsidRDefault="00C31429" w:rsidP="00D30A5E">
            <w:pPr>
              <w:autoSpaceDE w:val="0"/>
              <w:autoSpaceDN w:val="0"/>
              <w:adjustRightInd w:val="0"/>
              <w:rPr>
                <w:iCs/>
              </w:rPr>
            </w:pPr>
            <w:r w:rsidRPr="00885A1A">
              <w:rPr>
                <w:iCs/>
              </w:rPr>
              <w:t>БХВ-Петербург</w:t>
            </w:r>
            <w:r>
              <w:rPr>
                <w:iCs/>
              </w:rPr>
              <w:t xml:space="preserve">, 2016 – 208 с. </w:t>
            </w:r>
          </w:p>
        </w:tc>
      </w:tr>
      <w:tr w:rsidR="00C31429" w:rsidRPr="00BD7968" w14:paraId="64D5CACB" w14:textId="77777777" w:rsidTr="00D30A5E">
        <w:tc>
          <w:tcPr>
            <w:tcW w:w="748" w:type="dxa"/>
          </w:tcPr>
          <w:p w14:paraId="5FEBD14C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2.</w:t>
            </w:r>
          </w:p>
        </w:tc>
        <w:tc>
          <w:tcPr>
            <w:tcW w:w="9000" w:type="dxa"/>
          </w:tcPr>
          <w:p w14:paraId="74C92D25" w14:textId="77777777" w:rsidR="00C31429" w:rsidRPr="00885A1A" w:rsidRDefault="00C31429" w:rsidP="00D30A5E">
            <w:pPr>
              <w:autoSpaceDE w:val="0"/>
              <w:autoSpaceDN w:val="0"/>
              <w:adjustRightInd w:val="0"/>
              <w:rPr>
                <w:iCs/>
              </w:rPr>
            </w:pPr>
            <w:r w:rsidRPr="00885A1A">
              <w:rPr>
                <w:iCs/>
              </w:rPr>
              <w:t xml:space="preserve">Герман-Галкин С.Г. Matlab &amp; Simulink. Проектирование систем на ПК. – СПБ.: Издательство «Корона. Век», 2014. – 368 с. </w:t>
            </w:r>
          </w:p>
        </w:tc>
      </w:tr>
    </w:tbl>
    <w:p w14:paraId="1ECEEEE4" w14:textId="77777777" w:rsidR="00C31429" w:rsidRPr="00BD7968" w:rsidRDefault="00C31429" w:rsidP="00C31429">
      <w:pPr>
        <w:pStyle w:val="Heading3"/>
        <w:spacing w:before="0" w:after="0"/>
        <w:rPr>
          <w:b w:val="0"/>
          <w:bCs w:val="0"/>
        </w:rPr>
      </w:pPr>
      <w:bookmarkStart w:id="8" w:name="_Toc63010764"/>
      <w:r w:rsidRPr="00BD7968">
        <w:rPr>
          <w:b w:val="0"/>
          <w:bCs w:val="0"/>
        </w:rPr>
        <w:t>Таблица 5. Дополнительная литература</w:t>
      </w:r>
      <w:bookmarkEnd w:id="8"/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C31429" w:rsidRPr="00BD7968" w14:paraId="4CA39D5D" w14:textId="77777777" w:rsidTr="00D30A5E">
        <w:trPr>
          <w:trHeight w:val="775"/>
        </w:trPr>
        <w:tc>
          <w:tcPr>
            <w:tcW w:w="748" w:type="dxa"/>
          </w:tcPr>
          <w:p w14:paraId="03AF58CE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№</w:t>
            </w:r>
          </w:p>
          <w:p w14:paraId="78EE7E3F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п/п</w:t>
            </w:r>
          </w:p>
        </w:tc>
        <w:tc>
          <w:tcPr>
            <w:tcW w:w="9000" w:type="dxa"/>
          </w:tcPr>
          <w:p w14:paraId="706E258E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Наименование, библиографическое описание</w:t>
            </w:r>
          </w:p>
        </w:tc>
      </w:tr>
      <w:tr w:rsidR="00C31429" w:rsidRPr="00BD7968" w14:paraId="3B676739" w14:textId="77777777" w:rsidTr="00D30A5E">
        <w:tc>
          <w:tcPr>
            <w:tcW w:w="748" w:type="dxa"/>
          </w:tcPr>
          <w:p w14:paraId="3BD8DE77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1.</w:t>
            </w:r>
          </w:p>
        </w:tc>
        <w:tc>
          <w:tcPr>
            <w:tcW w:w="9000" w:type="dxa"/>
          </w:tcPr>
          <w:p w14:paraId="09DB415E" w14:textId="77777777" w:rsidR="00C31429" w:rsidRPr="00BD7968" w:rsidRDefault="00C31429" w:rsidP="00D30A5E">
            <w:pPr>
              <w:autoSpaceDE w:val="0"/>
              <w:autoSpaceDN w:val="0"/>
              <w:adjustRightInd w:val="0"/>
              <w:rPr>
                <w:iCs/>
              </w:rPr>
            </w:pPr>
            <w:r w:rsidRPr="00125CE2">
              <w:rPr>
                <w:iCs/>
              </w:rPr>
              <w:t>Боровиков В.П.</w:t>
            </w:r>
            <w:r>
              <w:rPr>
                <w:iCs/>
              </w:rPr>
              <w:t xml:space="preserve"> </w:t>
            </w:r>
            <w:r w:rsidRPr="00125CE2">
              <w:rPr>
                <w:iCs/>
              </w:rPr>
              <w:t>Популярное введение в современный анализ данных и машинное обучение на STATISTICA</w:t>
            </w:r>
            <w:r>
              <w:rPr>
                <w:iCs/>
              </w:rPr>
              <w:t xml:space="preserve">: </w:t>
            </w:r>
            <w:r w:rsidRPr="00BD7968">
              <w:rPr>
                <w:iCs/>
              </w:rPr>
              <w:t xml:space="preserve">учебное </w:t>
            </w:r>
            <w:r>
              <w:rPr>
                <w:iCs/>
              </w:rPr>
              <w:t xml:space="preserve">издание - </w:t>
            </w:r>
            <w:r w:rsidRPr="00125CE2">
              <w:rPr>
                <w:iCs/>
              </w:rPr>
              <w:t>Горячая линия</w:t>
            </w:r>
            <w:r>
              <w:rPr>
                <w:iCs/>
              </w:rPr>
              <w:t xml:space="preserve"> Телеком - 354 с. </w:t>
            </w:r>
            <w:r w:rsidRPr="00BD7968">
              <w:rPr>
                <w:iCs/>
              </w:rPr>
              <w:t xml:space="preserve">- ISBN </w:t>
            </w:r>
            <w:r w:rsidRPr="00125CE2">
              <w:rPr>
                <w:iCs/>
              </w:rPr>
              <w:t>978-5-9912-0738-6</w:t>
            </w:r>
          </w:p>
        </w:tc>
      </w:tr>
      <w:tr w:rsidR="00C31429" w:rsidRPr="00BD7968" w14:paraId="77A1BE58" w14:textId="77777777" w:rsidTr="00D30A5E">
        <w:tc>
          <w:tcPr>
            <w:tcW w:w="748" w:type="dxa"/>
          </w:tcPr>
          <w:p w14:paraId="08EFD8C4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2.</w:t>
            </w:r>
          </w:p>
        </w:tc>
        <w:tc>
          <w:tcPr>
            <w:tcW w:w="9000" w:type="dxa"/>
          </w:tcPr>
          <w:p w14:paraId="745B8F9F" w14:textId="77777777" w:rsidR="00C31429" w:rsidRPr="00BD7968" w:rsidRDefault="00C31429" w:rsidP="00D30A5E">
            <w:pPr>
              <w:autoSpaceDE w:val="0"/>
              <w:autoSpaceDN w:val="0"/>
              <w:adjustRightInd w:val="0"/>
              <w:rPr>
                <w:iCs/>
              </w:rPr>
            </w:pPr>
            <w:r w:rsidRPr="00BD7968">
              <w:rPr>
                <w:iCs/>
              </w:rPr>
              <w:t>Аверьянов, Г.П. Современная информатика : учебное пособие / Г.П. Аверьянов, В.В. Дмитриева. - М. : МИФИ, 2011. - 436 с. : ил.,табл., схем. - ISBN 978-5-7262-1421-4 ; То же [Электронный ресурс]. - URL: http://biblioclub.ru/index.php?page=book&amp;id=232072 (01.05.2014).</w:t>
            </w:r>
          </w:p>
        </w:tc>
      </w:tr>
    </w:tbl>
    <w:p w14:paraId="13103247" w14:textId="77777777" w:rsidR="00C31429" w:rsidRPr="00BD7968" w:rsidRDefault="00C31429" w:rsidP="00C31429">
      <w:pPr>
        <w:ind w:firstLine="540"/>
        <w:jc w:val="both"/>
      </w:pPr>
    </w:p>
    <w:p w14:paraId="6F658E74" w14:textId="734B1A99" w:rsidR="00C31429" w:rsidRPr="00BD7968" w:rsidRDefault="00C31429" w:rsidP="00C31429">
      <w:pPr>
        <w:ind w:firstLine="540"/>
        <w:jc w:val="both"/>
      </w:pPr>
      <w:r w:rsidRPr="00BD7968">
        <w:t>Требования к учебно-методическому обеспечению определяются ФГОС 3</w:t>
      </w:r>
      <w:r>
        <w:t>+</w:t>
      </w:r>
      <w:r w:rsidRPr="00BD7968">
        <w:t>+ по направлению подготовки (специальности).</w:t>
      </w:r>
    </w:p>
    <w:p w14:paraId="58DAC9F4" w14:textId="77777777" w:rsidR="00C31429" w:rsidRPr="00BD7968" w:rsidRDefault="00C31429" w:rsidP="00C31429">
      <w:pPr>
        <w:rPr>
          <w:b/>
          <w:bCs/>
        </w:rPr>
      </w:pPr>
    </w:p>
    <w:p w14:paraId="5C828D60" w14:textId="77777777" w:rsidR="00C31429" w:rsidRPr="00BD7968" w:rsidRDefault="00C31429" w:rsidP="00C31429">
      <w:pPr>
        <w:pStyle w:val="Heading3"/>
        <w:spacing w:before="0" w:after="0"/>
        <w:rPr>
          <w:b w:val="0"/>
          <w:bCs w:val="0"/>
        </w:rPr>
      </w:pPr>
      <w:bookmarkStart w:id="9" w:name="_Toc63010765"/>
      <w:r w:rsidRPr="00BD7968">
        <w:rPr>
          <w:b w:val="0"/>
          <w:bCs w:val="0"/>
        </w:rPr>
        <w:t>Таблица 6. Ресурсы информационно-телекоммуникационной сети «Интернет»</w:t>
      </w:r>
      <w:bookmarkEnd w:id="9"/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C31429" w:rsidRPr="00BD7968" w14:paraId="2B3B7B59" w14:textId="77777777" w:rsidTr="00D30A5E">
        <w:trPr>
          <w:trHeight w:val="707"/>
        </w:trPr>
        <w:tc>
          <w:tcPr>
            <w:tcW w:w="748" w:type="dxa"/>
          </w:tcPr>
          <w:p w14:paraId="17767FC2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№</w:t>
            </w:r>
          </w:p>
          <w:p w14:paraId="380FEDD3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п/п</w:t>
            </w:r>
          </w:p>
        </w:tc>
        <w:tc>
          <w:tcPr>
            <w:tcW w:w="9000" w:type="dxa"/>
          </w:tcPr>
          <w:p w14:paraId="562381E8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Название (адрес) ресурса</w:t>
            </w:r>
          </w:p>
        </w:tc>
      </w:tr>
      <w:tr w:rsidR="00C31429" w:rsidRPr="00BD7968" w14:paraId="1EF8CBD1" w14:textId="77777777" w:rsidTr="00D30A5E">
        <w:tc>
          <w:tcPr>
            <w:tcW w:w="748" w:type="dxa"/>
          </w:tcPr>
          <w:p w14:paraId="23F7C58C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lastRenderedPageBreak/>
              <w:t>1.</w:t>
            </w:r>
          </w:p>
        </w:tc>
        <w:tc>
          <w:tcPr>
            <w:tcW w:w="9000" w:type="dxa"/>
          </w:tcPr>
          <w:p w14:paraId="736258E2" w14:textId="77777777" w:rsidR="00C31429" w:rsidRPr="00885A1A" w:rsidRDefault="00C31429" w:rsidP="00D30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85A1A">
              <w:t>Образовательны</w:t>
            </w:r>
            <w:r>
              <w:t>й</w:t>
            </w:r>
            <w:r w:rsidRPr="00885A1A">
              <w:t xml:space="preserve"> математически</w:t>
            </w:r>
            <w:r>
              <w:t>й</w:t>
            </w:r>
            <w:r w:rsidRPr="00885A1A">
              <w:t xml:space="preserve"> са</w:t>
            </w:r>
            <w:r>
              <w:t>й</w:t>
            </w:r>
            <w:r w:rsidRPr="00885A1A">
              <w:t>т Exponenta.ru (БД и ИСС открытого доступа по решению математических и прикладных задач в среде математических пакетов Mathcad, Matlab, Maple, Mathematica, Statistica, http://www.old.exponenta.ru)</w:t>
            </w:r>
            <w:r w:rsidRPr="00885A1A">
              <w:rPr>
                <w:sz w:val="20"/>
                <w:szCs w:val="20"/>
              </w:rPr>
              <w:t xml:space="preserve"> </w:t>
            </w:r>
          </w:p>
        </w:tc>
      </w:tr>
      <w:tr w:rsidR="00C31429" w:rsidRPr="00BD7968" w14:paraId="434AE8A1" w14:textId="77777777" w:rsidTr="00D30A5E">
        <w:tc>
          <w:tcPr>
            <w:tcW w:w="748" w:type="dxa"/>
          </w:tcPr>
          <w:p w14:paraId="49AFD230" w14:textId="77777777" w:rsidR="00C31429" w:rsidRPr="00BD7968" w:rsidRDefault="00C31429" w:rsidP="00D30A5E">
            <w:pPr>
              <w:autoSpaceDE w:val="0"/>
              <w:autoSpaceDN w:val="0"/>
              <w:adjustRightInd w:val="0"/>
              <w:jc w:val="center"/>
            </w:pPr>
            <w:r w:rsidRPr="00BD7968">
              <w:t>2.</w:t>
            </w:r>
          </w:p>
        </w:tc>
        <w:tc>
          <w:tcPr>
            <w:tcW w:w="9000" w:type="dxa"/>
          </w:tcPr>
          <w:p w14:paraId="791F5D4A" w14:textId="77777777" w:rsidR="00C31429" w:rsidRPr="00BD7968" w:rsidRDefault="00C31429" w:rsidP="00D30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D7968">
              <w:t xml:space="preserve">Курс «Введение в компьютерную алгебру» </w:t>
            </w:r>
            <w:r w:rsidRPr="00BD7968">
              <w:br/>
            </w:r>
            <w:hyperlink r:id="rId10" w:history="1">
              <w:r w:rsidRPr="00BD7968">
                <w:rPr>
                  <w:rStyle w:val="Hyperlink"/>
                </w:rPr>
                <w:t>http://www.intuit.ru/studies/courses/1015/196/info</w:t>
              </w:r>
            </w:hyperlink>
            <w:r w:rsidRPr="00BD7968">
              <w:t xml:space="preserve"> </w:t>
            </w:r>
          </w:p>
        </w:tc>
      </w:tr>
    </w:tbl>
    <w:p w14:paraId="454A52ED" w14:textId="77777777" w:rsidR="00C31429" w:rsidRDefault="00C31429" w:rsidP="00DF0218">
      <w:pPr>
        <w:pStyle w:val="Heading1"/>
        <w:numPr>
          <w:ilvl w:val="0"/>
          <w:numId w:val="0"/>
        </w:numPr>
        <w:spacing w:before="0" w:after="0"/>
        <w:ind w:firstLine="567"/>
      </w:pPr>
    </w:p>
    <w:p w14:paraId="40BC8B30" w14:textId="4F5C3413" w:rsidR="00DF0218" w:rsidRDefault="00DF0218" w:rsidP="00DF0218">
      <w:pPr>
        <w:pStyle w:val="Heading1"/>
        <w:numPr>
          <w:ilvl w:val="0"/>
          <w:numId w:val="0"/>
        </w:numPr>
        <w:spacing w:before="0" w:after="0"/>
        <w:ind w:firstLine="567"/>
      </w:pPr>
      <w:bookmarkStart w:id="10" w:name="_Toc63010766"/>
      <w:r w:rsidRPr="00E834D7">
        <w:t>6. Методические рекомендации по дисциплине (модулю).</w:t>
      </w:r>
      <w:bookmarkEnd w:id="10"/>
    </w:p>
    <w:p w14:paraId="1C347586" w14:textId="77777777" w:rsidR="00DF0218" w:rsidRDefault="00DF0218" w:rsidP="00DF0218"/>
    <w:p w14:paraId="238D5B4A" w14:textId="77777777" w:rsidR="00DF0218" w:rsidRPr="00575F56" w:rsidRDefault="00DF0218" w:rsidP="00DF0218">
      <w:pPr>
        <w:ind w:left="720"/>
        <w:jc w:val="center"/>
        <w:rPr>
          <w:b/>
          <w:bCs/>
        </w:rPr>
      </w:pPr>
      <w:r w:rsidRPr="00575F56">
        <w:rPr>
          <w:b/>
          <w:bCs/>
        </w:rPr>
        <w:t>Методические рекомендации преподавателю</w:t>
      </w:r>
    </w:p>
    <w:p w14:paraId="00F3F5E9" w14:textId="77777777" w:rsidR="00DF0218" w:rsidRPr="00575F56" w:rsidRDefault="00DF0218" w:rsidP="00DF0218">
      <w:pPr>
        <w:ind w:left="720"/>
        <w:jc w:val="both"/>
        <w:rPr>
          <w:b/>
          <w:bCs/>
        </w:rPr>
      </w:pPr>
    </w:p>
    <w:p w14:paraId="2A2D9ED2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>Изучив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адекватных видам лекционных</w:t>
      </w:r>
      <w:r>
        <w:rPr>
          <w:spacing w:val="-4"/>
        </w:rPr>
        <w:t xml:space="preserve">, лабораторных </w:t>
      </w:r>
      <w:r w:rsidRPr="0076422C">
        <w:rPr>
          <w:spacing w:val="-4"/>
        </w:rPr>
        <w:t>и семинарских занятий.</w:t>
      </w:r>
    </w:p>
    <w:p w14:paraId="3332BA74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 По учебному плану предусмотрено проведение разного типа занятий.</w:t>
      </w:r>
    </w:p>
    <w:p w14:paraId="3C27C327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>Вузовская лекция – главное звено дидактического цикла обучения. Её цель – формирование у студентов ориентировочной основы для последующего усвоения материала методом самостоятельной работы. Содержание лекции должно отвечать следующим дидактическим требованиям:</w:t>
      </w:r>
    </w:p>
    <w:p w14:paraId="5C768A8B" w14:textId="77777777" w:rsidR="00DF0218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76422C">
        <w:rPr>
          <w:rFonts w:ascii="Times New Roman" w:hAnsi="Times New Roman" w:cs="Times New Roman"/>
          <w:spacing w:val="-4"/>
          <w:sz w:val="24"/>
          <w:szCs w:val="24"/>
        </w:rPr>
        <w:t>изложение материала от простого к сложному;</w:t>
      </w:r>
    </w:p>
    <w:p w14:paraId="4AADD0B6" w14:textId="77777777" w:rsidR="00DF0218" w:rsidRPr="0076422C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76422C">
        <w:rPr>
          <w:rFonts w:ascii="Times New Roman" w:hAnsi="Times New Roman" w:cs="Times New Roman"/>
          <w:spacing w:val="-4"/>
          <w:sz w:val="24"/>
          <w:szCs w:val="24"/>
        </w:rPr>
        <w:t>логичность, четкость и ясность в изложении материала;</w:t>
      </w:r>
    </w:p>
    <w:p w14:paraId="092CA445" w14:textId="77777777" w:rsidR="00DF0218" w:rsidRPr="0076422C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76422C">
        <w:rPr>
          <w:rFonts w:ascii="Times New Roman" w:hAnsi="Times New Roman" w:cs="Times New Roman"/>
          <w:spacing w:val="-4"/>
          <w:sz w:val="24"/>
          <w:szCs w:val="24"/>
        </w:rPr>
        <w:t>возможность проблемного изложения, дискуссии, диалога с целью активизации деятельности студентов;</w:t>
      </w:r>
    </w:p>
    <w:p w14:paraId="10A6AFDB" w14:textId="77777777" w:rsidR="00DF0218" w:rsidRPr="0076422C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76422C">
        <w:rPr>
          <w:rFonts w:ascii="Times New Roman" w:hAnsi="Times New Roman" w:cs="Times New Roman"/>
          <w:spacing w:val="-4"/>
          <w:sz w:val="24"/>
          <w:szCs w:val="24"/>
        </w:rPr>
        <w:t>опора смысловой части лекции на подлинные факты, события, явления, статистические данные;</w:t>
      </w:r>
    </w:p>
    <w:p w14:paraId="65B50E4B" w14:textId="77777777" w:rsidR="00DF0218" w:rsidRPr="0076422C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76422C">
        <w:rPr>
          <w:rFonts w:ascii="Times New Roman" w:hAnsi="Times New Roman" w:cs="Times New Roman"/>
          <w:spacing w:val="-4"/>
          <w:sz w:val="24"/>
          <w:szCs w:val="24"/>
        </w:rPr>
        <w:t>тесная связь теоретических положений и выводов с практикой и будущей профессиональной деятельностью студентов.</w:t>
      </w:r>
    </w:p>
    <w:p w14:paraId="6DF233C0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14:paraId="7FB84B27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 xml:space="preserve">Лекции читаются с использованием наглядных пособий и электронных презентаций, с применением современных методов обучения, стимулирующих познавательную активность. В начале каждого практического занятия преподаватель организует повторение изученного на лекции материала по контрольным вопросам к данному практическому занятию, вспоминает со студентами понятийный аппарат. При возникновении затруднений у студентов при решении задач преподаватель подробно разбирает каждый шаг решения с обязательным вовлечением студентов группы в процесс обсуждения алгоритма решения задачи. </w:t>
      </w:r>
    </w:p>
    <w:p w14:paraId="5C28017D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>В условиях преобладающего теоретического обучения обязательным условием для формирования умений и навыков является усвоение теоретического материала, поэтому вопросы контроля должны проверять тот теоретический материал, содержание которого представлено в конспекте лекции и указанной литературе. Перечень рассматриваемых вопросов по теме преподаватель формирует во время чтения лекции.</w:t>
      </w:r>
    </w:p>
    <w:p w14:paraId="05CE0F07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 xml:space="preserve">По уровню сложности предусматриваются самые различные вопросы, предполагающие воспроизведение и закрепление теоретического материала, проверку его осмысления, вопросы на обобщение, анализ и синтез и др. Обязательно предусматриваются контрольные вопросы на проверку усвоения определений ключевых понятий, знание фактов, теорий, концепций, то есть всего того, что определяет основное содержание темы. </w:t>
      </w:r>
    </w:p>
    <w:p w14:paraId="4D232143" w14:textId="77777777" w:rsidR="00DF0218" w:rsidRPr="0076422C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>Вопросы и задания для контроля должны позволить студентам самостоятельно определить уровень усвоения учебного материала по теме, представленного в лекции, на практическом занятии.</w:t>
      </w:r>
    </w:p>
    <w:p w14:paraId="57BFD723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76422C">
        <w:rPr>
          <w:spacing w:val="-4"/>
        </w:rPr>
        <w:t xml:space="preserve">Семинар проводится по узловым и наиболее сложным вопросам (темам, разделам) учебной программы. Он может быть </w:t>
      </w:r>
      <w:r w:rsidRPr="000C6A40">
        <w:rPr>
          <w:spacing w:val="-4"/>
        </w:rPr>
        <w:t xml:space="preserve">построен как на материале одной лекции, так и на содержании </w:t>
      </w:r>
      <w:r w:rsidRPr="000C6A40">
        <w:rPr>
          <w:spacing w:val="-4"/>
        </w:rPr>
        <w:lastRenderedPageBreak/>
        <w:t>обзорной лекции, а также по определённой теме без чтения предварительной лекции. Главная и определяющая особенность любого семинара – наличие элементов дискуссии, проблемности, диалога между преподавателем и студентами и самими студентами.</w:t>
      </w:r>
    </w:p>
    <w:p w14:paraId="75AD44B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При подготовке классического семинара желательно придерживаться следующего алгоритма:</w:t>
      </w:r>
    </w:p>
    <w:p w14:paraId="1331E2A5" w14:textId="77777777" w:rsidR="00DF0218" w:rsidRPr="000C6A40" w:rsidRDefault="00DF0218" w:rsidP="00DF0218">
      <w:pPr>
        <w:pStyle w:val="A1"/>
        <w:spacing w:line="288" w:lineRule="auto"/>
        <w:ind w:firstLine="720"/>
        <w:jc w:val="both"/>
        <w:rPr>
          <w:rFonts w:cs="Times New Roman"/>
          <w:i/>
          <w:iCs/>
          <w:sz w:val="24"/>
          <w:szCs w:val="24"/>
        </w:rPr>
      </w:pPr>
      <w:r w:rsidRPr="000C6A40">
        <w:rPr>
          <w:rFonts w:cs="Times New Roman"/>
          <w:i/>
          <w:iCs/>
          <w:sz w:val="24"/>
          <w:szCs w:val="24"/>
        </w:rPr>
        <w:t>а) разработка учебно-методического материала:</w:t>
      </w:r>
    </w:p>
    <w:p w14:paraId="7BD09666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формулировка темы, соответствующей программе;</w:t>
      </w:r>
    </w:p>
    <w:p w14:paraId="0C26CBAE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определение дидактических, воспитывающих и формирующих целей занятия;</w:t>
      </w:r>
    </w:p>
    <w:p w14:paraId="4760992B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выбор методов, приемов и средств обучения для проведения семинара;</w:t>
      </w:r>
    </w:p>
    <w:p w14:paraId="5FE0E0FC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подбор литературы для преподавателя и студентов;</w:t>
      </w:r>
    </w:p>
    <w:p w14:paraId="5123FFA2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при необходимости проведение консультаций для студентов;</w:t>
      </w:r>
    </w:p>
    <w:p w14:paraId="6D12CCC1" w14:textId="77777777" w:rsidR="00DF0218" w:rsidRPr="000C6A40" w:rsidRDefault="00DF0218" w:rsidP="00DF0218">
      <w:pPr>
        <w:pStyle w:val="A1"/>
        <w:spacing w:line="288" w:lineRule="auto"/>
        <w:ind w:firstLine="720"/>
        <w:jc w:val="both"/>
        <w:rPr>
          <w:rFonts w:cs="Times New Roman"/>
          <w:i/>
          <w:iCs/>
          <w:sz w:val="24"/>
          <w:szCs w:val="24"/>
        </w:rPr>
      </w:pPr>
      <w:r w:rsidRPr="000C6A40">
        <w:rPr>
          <w:rFonts w:cs="Times New Roman"/>
          <w:i/>
          <w:iCs/>
          <w:sz w:val="24"/>
          <w:szCs w:val="24"/>
        </w:rPr>
        <w:t>б) подготовка студентов и преподавателя:</w:t>
      </w:r>
    </w:p>
    <w:p w14:paraId="0545FF54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составление плана семинара из 3-4 вопросов;</w:t>
      </w:r>
    </w:p>
    <w:p w14:paraId="6960ECB0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предоставление студентам 4-5 дней для подготовки к семинару;</w:t>
      </w:r>
    </w:p>
    <w:p w14:paraId="46651E76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др.);</w:t>
      </w:r>
    </w:p>
    <w:p w14:paraId="304E7EBE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создание набора наглядных пособий.</w:t>
      </w:r>
    </w:p>
    <w:p w14:paraId="4E610BC0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Подводя итоги семинара, можно использовать следующие критерии (показатели) оценки ответов:</w:t>
      </w:r>
    </w:p>
    <w:p w14:paraId="7C0C9E96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полнота и конкретность ответа;</w:t>
      </w:r>
    </w:p>
    <w:p w14:paraId="0B2CD888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последовательность и логика изложения;</w:t>
      </w:r>
    </w:p>
    <w:p w14:paraId="527B8C95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связь теоретических положений с практикой;</w:t>
      </w:r>
    </w:p>
    <w:p w14:paraId="68CD0C4A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обоснованность и доказательность излагаемых положений;</w:t>
      </w:r>
    </w:p>
    <w:p w14:paraId="1D5D5CC2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наличие качественных и количественных показателей;</w:t>
      </w:r>
    </w:p>
    <w:p w14:paraId="21BC4B35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наличие иллюстраций к ответам в виде исторических фактов, примеров и пр.;</w:t>
      </w:r>
    </w:p>
    <w:p w14:paraId="4F9DE3BB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уровень культуры речи;</w:t>
      </w:r>
    </w:p>
    <w:p w14:paraId="77364E9A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использование наглядных пособий и т.п.</w:t>
      </w:r>
    </w:p>
    <w:p w14:paraId="797269B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В конце семинара </w:t>
      </w:r>
      <w:r w:rsidRPr="000C6A40">
        <w:rPr>
          <w:spacing w:val="-4"/>
          <w:lang w:val="en-US"/>
        </w:rPr>
        <w:t> </w:t>
      </w:r>
      <w:r w:rsidRPr="000C6A40">
        <w:rPr>
          <w:spacing w:val="-4"/>
        </w:rPr>
        <w:t>или лабораторной работы рекомендуется дать оценку всего занятия, обратив особое внимание на следующие аспекты:</w:t>
      </w:r>
    </w:p>
    <w:p w14:paraId="354DC654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качество подготовки;</w:t>
      </w:r>
    </w:p>
    <w:p w14:paraId="03BE5751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степень усвоения знаний;</w:t>
      </w:r>
    </w:p>
    <w:p w14:paraId="382866E3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активность;</w:t>
      </w:r>
    </w:p>
    <w:p w14:paraId="00FFEF9B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положительные стороны в работе студентов;</w:t>
      </w:r>
    </w:p>
    <w:p w14:paraId="7597B851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ценные и конструктивные предложения;</w:t>
      </w:r>
    </w:p>
    <w:p w14:paraId="5886DF4E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недостатки в работе студентов;</w:t>
      </w:r>
    </w:p>
    <w:p w14:paraId="49319DA9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  <w:sz w:val="24"/>
          <w:szCs w:val="24"/>
        </w:rPr>
      </w:pPr>
      <w:r w:rsidRPr="000C6A40">
        <w:rPr>
          <w:rFonts w:ascii="Times New Roman" w:hAnsi="Times New Roman" w:cs="Times New Roman"/>
          <w:spacing w:val="-4"/>
          <w:sz w:val="24"/>
          <w:szCs w:val="24"/>
        </w:rPr>
        <w:t>задачи и пути устранения недостатков.</w:t>
      </w:r>
    </w:p>
    <w:p w14:paraId="0F7A2C9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При проведении аттестации студентов важно всегда помнить, что систематичность, объективность, аргументированность – главные принципы, на которых основаны контроль и оценка знаний студентов. Знание критериев оценки знаний обязательно для преподавателя и студента.</w:t>
      </w:r>
    </w:p>
    <w:p w14:paraId="5D0C9E26" w14:textId="77777777" w:rsidR="00DF0218" w:rsidRPr="000C6A40" w:rsidRDefault="00DF0218" w:rsidP="00DF0218">
      <w:pPr>
        <w:spacing w:line="264" w:lineRule="auto"/>
        <w:jc w:val="center"/>
        <w:rPr>
          <w:b/>
          <w:bCs/>
        </w:rPr>
      </w:pPr>
    </w:p>
    <w:p w14:paraId="481C1216" w14:textId="77777777" w:rsidR="00DF0218" w:rsidRPr="000C6A40" w:rsidRDefault="00DF0218" w:rsidP="00DF0218">
      <w:pPr>
        <w:spacing w:line="264" w:lineRule="auto"/>
        <w:jc w:val="center"/>
        <w:rPr>
          <w:b/>
          <w:bCs/>
        </w:rPr>
      </w:pPr>
      <w:r w:rsidRPr="000C6A40">
        <w:rPr>
          <w:b/>
          <w:bCs/>
        </w:rPr>
        <w:t>Методические указания студентам по дисциплине</w:t>
      </w:r>
    </w:p>
    <w:p w14:paraId="77EEC09D" w14:textId="77777777" w:rsidR="00DF0218" w:rsidRPr="000C6A40" w:rsidRDefault="00DF0218" w:rsidP="00DF0218">
      <w:pPr>
        <w:spacing w:line="264" w:lineRule="auto"/>
        <w:jc w:val="center"/>
        <w:rPr>
          <w:b/>
          <w:bCs/>
        </w:rPr>
      </w:pPr>
    </w:p>
    <w:p w14:paraId="1D60331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Профессиональная подготовка в современных вузах строится по принципу «от теории к практике», что создает базу для формирования умений и владений (навыков) на основе усвоения теоретического материала. Именно поэтому следует особое внимание уделять качеству усвоения теоретического материала. </w:t>
      </w:r>
    </w:p>
    <w:p w14:paraId="0E9483C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Изучение дисциплины предусматривает лекционные и практические занятия, а также самостоятельную работу. Изучение курса завершается промежуточной аттестацией. Успешное </w:t>
      </w:r>
      <w:r w:rsidRPr="000C6A40">
        <w:rPr>
          <w:spacing w:val="-4"/>
        </w:rPr>
        <w:lastRenderedPageBreak/>
        <w:t xml:space="preserve">изучение курса требует посещения лекций, активной работы на практических занятиях, выполнения всех учебных заданий, ознакомления с основной и дополнительной литературой. </w:t>
      </w:r>
    </w:p>
    <w:p w14:paraId="728FFFEB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Цель лекции – формирование ориентировочной основы для последующего усвоения студентами учебного материала. Лекция в процессе изучения дисциплины позволяет представить студенту новый учебный материал, разъяснить темы, трудные для понимания, систематизировать учебный материал, сориентировать в структуре и содержании учебного процесса.</w:t>
      </w:r>
    </w:p>
    <w:p w14:paraId="1959D508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для практического занятия и указания для выполнения самостоятельной работы.</w:t>
      </w:r>
    </w:p>
    <w:p w14:paraId="264E54B9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В ходе лекционных занятий обучающемуся необходимо вести конспектирование учебного материала. Обращать внимание на категории, формулировки, раскрывающие содержание изучаемой дисциплины, научные выводы и практические рекомендации.</w:t>
      </w:r>
    </w:p>
    <w:p w14:paraId="2614F541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Материал каждой лекции должен быть проработан: должны быть выделены определения, понятия, законы, теоремы и их доказательства (при наличии). Должна быть усвоена логическая связь элементов изученного материала. </w:t>
      </w:r>
    </w:p>
    <w:p w14:paraId="0D11935C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При параллельной работе с учебной литературой необходимо конспектировать прорабатываемый материал. Все непонятные моменты следует обязательно разобрать с преподавателем на занятии или в рамках СР.</w:t>
      </w:r>
    </w:p>
    <w:p w14:paraId="764EF49B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Подготовка к лекции заключается в следующем: прочитайте учебный материал по теме лекции в учебниках и учебных пособиях, уясните место изучаемой темы в своей профессиональной подготовке, выпишите основные термины, уясните, какие учебные элементы остались для вас неясными, запишите вопросы, которые вы зададите лектору на лекции.</w:t>
      </w:r>
    </w:p>
    <w:p w14:paraId="4E0AC363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Практическое занятие – форма организации обучения, которая направлена на формирование практических умений и навыков и является связующим звеном между самостоятельным теоретическим освоением студентами учебной дисциплины и применением ее положений на практике. Практическое занятие позволяет развить у студентов профессиональную культуру и профессиональную коммуникацию. Преподаватель в этом случае является координатором обсуждений предложенных практических заданий, подготовка которых является обязательной. Поэтому тема, практические задания и основные источники обсуждения предлагаются студентам заранее. Цели обсуждения и выполнения заданий направлены на формирование знаний, умений и навыков профессиональной полемики и формирование компетенций. На этапе подготовки доминирует самостоятельная работа студентов по решению проблем и заданий, а в процессе занятия идет активное обсуждение, дискуссии и выступления студентов, где они под руководством преподавателя делают обобщающие выводы и заключения.</w:t>
      </w:r>
    </w:p>
    <w:p w14:paraId="0DF68828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Зная тему практического занятия, необходимо готовиться к нему заблаговременно: читать рекомендованную и дополнительную литературу, конспект лекций, методические указания к практическим занятиям, структурировать материал, составлять словарь терминов, отвечать на контрольные вопросы, решать ситуационные задачи и т.п. На практическом занятии вы можете получить консультацию преподавателя по любому учебному вопросу изучаемой темы.</w:t>
      </w:r>
    </w:p>
    <w:p w14:paraId="45D21C2E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Под самостоятельной работой студентов понимают учебную деятельность студентов, которая организована преподавателями, но осуществляется студентом без непосредственного участия преподавателя в учебной деятельности студента. Все виды самостоятельной работы студентов по дисциплине представлены в фонде оценочных средств. Четкая организация самостоятельной работы студентов делает ее эффективной. Это обеспечивается предоставлением студентам: учебных и учебно-методических пособий; тематических планов лекций, практических занятий, образцов контрольных работ, тестов, кейсов и др.; перечня знаний и умений, которыми они должны овладеть при изучении дисциплины; информации о процедуре сдачи зачета и экзамена и др. Ответы представляются в письменной форме (печатной, непосредственно преподавателю, или электронной).</w:t>
      </w:r>
    </w:p>
    <w:p w14:paraId="288FECA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Она включает в себя выполнение различного рода заданий, которые ориентированы на более глубокое усвоение </w:t>
      </w:r>
      <w:r w:rsidRPr="000C6A40">
        <w:rPr>
          <w:spacing w:val="-4"/>
        </w:rPr>
        <w:lastRenderedPageBreak/>
        <w:t xml:space="preserve">материала изучаемой дисциплины. По каждой теме учебной дисциплины студентам предлагается перечень заданий для самостоятельной работы. </w:t>
      </w:r>
    </w:p>
    <w:p w14:paraId="3476714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К выполнению заданий для самостоятельной работы предъявляются следующие требования: задания должны исполняться самостоятельно и представляться в установленный срок, а также соответствовать установленным требованиям по оформлению. Студентам следует: руководствоваться графиком самостоятельной работы, выполнять все плановые задания, выдаваемые преподавателем для самостоятельного выполнения, и разбирать на занятиях и консультациях неясные вопросы; при подготовке к экзамену параллельно прорабатывать соответствующие теоретические и практические разделы дисциплины, фиксируя неясные моменты для их обсуждения на консультации с преподавателем. </w:t>
      </w:r>
    </w:p>
    <w:p w14:paraId="3EE46385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Самостоятельная работа студентов является обязательным компонентом образовательного процесса, так как она обеспечивает закрепление получаемых на лекционных занятиях знаний путем приобретения навыков осмысления и расширения их содержания, навыков решения актуальных проблем формирования общекультурных и профессиональных компетенций, научно-исследовательской деятельности, подготовки к семинарам, лабораторным работам, сдаче зачетов и экзаменов.</w:t>
      </w:r>
    </w:p>
    <w:p w14:paraId="5ACABE08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Подготовка к промежуточной аттестации ведется на основе полученного лекционного материала и рекомендованной литературы, осмысления работы на практических занятиях и самостоятельной работы.</w:t>
      </w:r>
    </w:p>
    <w:p w14:paraId="2EE91525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По учебной дисциплине знания, умения и навыки студентов оцениваются в ходе текущего и итогового контроля.</w:t>
      </w:r>
    </w:p>
    <w:p w14:paraId="3EDCF6EC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Форма текущего контроля доводится до студентов вначале семестра. </w:t>
      </w:r>
    </w:p>
    <w:p w14:paraId="3DF98457" w14:textId="77777777" w:rsidR="00DF0218" w:rsidRPr="000C6A40" w:rsidRDefault="00DF0218" w:rsidP="00DF021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993" w:hanging="426"/>
        <w:rPr>
          <w:rFonts w:ascii="Times New Roman" w:hAnsi="Times New Roman" w:cs="Times New Roman"/>
          <w:spacing w:val="-4"/>
        </w:rPr>
      </w:pPr>
      <w:r w:rsidRPr="000C6A40">
        <w:rPr>
          <w:rFonts w:ascii="Times New Roman" w:hAnsi="Times New Roman" w:cs="Times New Roman"/>
          <w:spacing w:val="-4"/>
        </w:rPr>
        <w:t xml:space="preserve">Текущий контроль включает в себя качественную систему оценок работы студента во время обучения. </w:t>
      </w:r>
    </w:p>
    <w:p w14:paraId="2856D7D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Преподаватель должен своевременно доводить до студентов информацию о результатах текущего контроля во время практических занятий или консультаций.</w:t>
      </w:r>
    </w:p>
    <w:p w14:paraId="26A26171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Оценка знаний студента производится по результатам итогового контроля с учетом результатов текущего контроля, с учетом модульно-рейтинговой системы оценки знаний, рейтинговые баллы переводятся в оценки: «5» - «отлично», «4» - «хорошо», «3» - «удовлетворительно», «2» - «неудовлетворительно».</w:t>
      </w:r>
    </w:p>
    <w:p w14:paraId="3E80F0D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Для рационального освоения учебного материала обучающимся рекомендуется сначала выучить и понять формулировки определений, теорем и лемм (на самостоятельных работах можно будет заработать баллы). Затем изучить доказательства всех утверждений, полученных на лекции, и выполнить рекомендуемые задачи на дом (на итоговой контрольной работе по каждому модулю можно будет заработать баллы). Стандартные задачи пишутся до конца семестра и необходимы для получения зачета.</w:t>
      </w:r>
    </w:p>
    <w:p w14:paraId="73A411D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</w:p>
    <w:p w14:paraId="784D459C" w14:textId="77777777" w:rsidR="00DF0218" w:rsidRPr="000C6A40" w:rsidRDefault="00DF0218" w:rsidP="00DF0218">
      <w:pPr>
        <w:pStyle w:val="Heading1"/>
        <w:numPr>
          <w:ilvl w:val="0"/>
          <w:numId w:val="0"/>
        </w:numPr>
        <w:spacing w:before="0" w:after="0"/>
        <w:ind w:firstLine="567"/>
      </w:pPr>
      <w:bookmarkStart w:id="11" w:name="_Toc63010767"/>
      <w:r w:rsidRPr="000C6A40">
        <w:t>7. Обеспечение образовательного процесса для лиц с ограниченными возможностями здоровья и инвалидов</w:t>
      </w:r>
      <w:bookmarkEnd w:id="11"/>
    </w:p>
    <w:p w14:paraId="47747013" w14:textId="77777777" w:rsidR="00DF0218" w:rsidRPr="000C6A40" w:rsidRDefault="00DF0218" w:rsidP="00DF0218">
      <w:pPr>
        <w:ind w:firstLine="708"/>
        <w:rPr>
          <w:bCs/>
          <w:highlight w:val="yellow"/>
        </w:rPr>
      </w:pPr>
    </w:p>
    <w:p w14:paraId="58FC7339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7DD483E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для слепых и слабовидящих: </w:t>
      </w:r>
    </w:p>
    <w:p w14:paraId="2F295A00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06E85EB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B1472FF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обеспечивается индивидуальное равномерное освещение не менее 300 люкс; </w:t>
      </w:r>
    </w:p>
    <w:p w14:paraId="2A8C665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73E2EC7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письменные задания оформляются увеличенным шрифтом; </w:t>
      </w:r>
    </w:p>
    <w:p w14:paraId="57958413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14:paraId="1DF8A971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для глухих и слабослышащих: </w:t>
      </w:r>
    </w:p>
    <w:p w14:paraId="6789140A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0D2A21F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письменные задания выполняются на компьютере в письменной форме;</w:t>
      </w:r>
    </w:p>
    <w:p w14:paraId="7BA2349B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18C92B1A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для лиц с нарушениями опорно-двигательного аппарата:</w:t>
      </w:r>
    </w:p>
    <w:p w14:paraId="7887439B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839963A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54453843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- экзамен и зачёт проводятся в устной форме или выполняются в письменной форме на компьютере. </w:t>
      </w:r>
    </w:p>
    <w:p w14:paraId="7E8C52A7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bookmarkStart w:id="12" w:name="_Hlk494373629"/>
      <w:r w:rsidRPr="000C6A40">
        <w:rPr>
          <w:spacing w:val="-4"/>
        </w:rPr>
        <w:t xml:space="preserve">При необходимости предусматривается увеличение времени для подготовки ответа. </w:t>
      </w:r>
    </w:p>
    <w:p w14:paraId="684BDB95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</w:p>
    <w:p w14:paraId="4133DA57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2"/>
    </w:p>
    <w:p w14:paraId="7D4C1511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bookmarkStart w:id="13" w:name="_Hlk494293534"/>
      <w:r w:rsidRPr="000C6A40">
        <w:rPr>
          <w:spacing w:val="-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AD128BB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bookmarkStart w:id="14" w:name="_Hlk494293741"/>
      <w:bookmarkEnd w:id="13"/>
      <w:r w:rsidRPr="000C6A40">
        <w:rPr>
          <w:spacing w:val="-4"/>
        </w:rPr>
        <w:t>Проведение процедуры оценивания результатов обучения допускается с использованием дистанционных образовательных технологий. </w:t>
      </w:r>
    </w:p>
    <w:bookmarkEnd w:id="14"/>
    <w:p w14:paraId="75147C00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</w:p>
    <w:p w14:paraId="2DE605C3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C77C3C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для слепых и слабовидящих:</w:t>
      </w:r>
    </w:p>
    <w:p w14:paraId="499DD2FA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печатной форме увеличенным шрифтом;</w:t>
      </w:r>
    </w:p>
    <w:p w14:paraId="46B3911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форме электронного документа;</w:t>
      </w:r>
    </w:p>
    <w:p w14:paraId="71D1279E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форме аудиофайла.</w:t>
      </w:r>
    </w:p>
    <w:p w14:paraId="7FE9CE8F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для  глухих и слабослышащих:</w:t>
      </w:r>
    </w:p>
    <w:p w14:paraId="47A62F06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печатной форме;</w:t>
      </w:r>
    </w:p>
    <w:p w14:paraId="4D66C26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форме электронного документа.</w:t>
      </w:r>
    </w:p>
    <w:p w14:paraId="7A3C153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для обучающихся с нарушениями опорно-двигательного аппарата:</w:t>
      </w:r>
    </w:p>
    <w:p w14:paraId="6E061912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печатной форме;</w:t>
      </w:r>
    </w:p>
    <w:p w14:paraId="7AFCB5C1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форме электронного документа;</w:t>
      </w:r>
    </w:p>
    <w:p w14:paraId="4BD5B4CF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>- в форме аудиофайла.</w:t>
      </w:r>
    </w:p>
    <w:p w14:paraId="6086413D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bookmarkStart w:id="15" w:name="_Hlk494364376"/>
      <w:r w:rsidRPr="000C6A40">
        <w:rPr>
          <w:spacing w:val="-4"/>
        </w:rPr>
        <w:tab/>
      </w:r>
    </w:p>
    <w:p w14:paraId="1981AB69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  <w:r w:rsidRPr="000C6A40">
        <w:rPr>
          <w:spacing w:val="-4"/>
        </w:rPr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 </w:t>
      </w:r>
    </w:p>
    <w:bookmarkEnd w:id="15"/>
    <w:p w14:paraId="1E99A45A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spacing w:val="-4"/>
        </w:rPr>
      </w:pPr>
    </w:p>
    <w:p w14:paraId="0742D5EF" w14:textId="77777777" w:rsidR="00DF0218" w:rsidRPr="000C6A40" w:rsidRDefault="00DF0218" w:rsidP="00DF0218">
      <w:pPr>
        <w:autoSpaceDE w:val="0"/>
        <w:autoSpaceDN w:val="0"/>
        <w:adjustRightInd w:val="0"/>
        <w:ind w:firstLine="539"/>
        <w:rPr>
          <w:b/>
          <w:bCs/>
        </w:rPr>
      </w:pPr>
    </w:p>
    <w:p w14:paraId="2A15DF02" w14:textId="77777777" w:rsidR="00DF0218" w:rsidRPr="000C6A40" w:rsidRDefault="00DF0218" w:rsidP="00DF0218">
      <w:pPr>
        <w:pStyle w:val="Heading1"/>
        <w:numPr>
          <w:ilvl w:val="0"/>
          <w:numId w:val="0"/>
        </w:numPr>
        <w:spacing w:before="0" w:after="0"/>
        <w:ind w:firstLine="567"/>
      </w:pPr>
      <w:bookmarkStart w:id="16" w:name="_Toc63010768"/>
      <w:r w:rsidRPr="000C6A40">
        <w:t>8. Материально-техническое обеспечение дисциплины (модуля).</w:t>
      </w:r>
      <w:bookmarkEnd w:id="16"/>
    </w:p>
    <w:p w14:paraId="24191783" w14:textId="77777777" w:rsidR="00DF0218" w:rsidRPr="000C6A40" w:rsidRDefault="00DF0218" w:rsidP="00DF0218">
      <w:pPr>
        <w:autoSpaceDE w:val="0"/>
        <w:autoSpaceDN w:val="0"/>
        <w:adjustRightInd w:val="0"/>
        <w:ind w:firstLine="540"/>
        <w:jc w:val="both"/>
      </w:pPr>
      <w:r w:rsidRPr="000C6A40">
        <w:t xml:space="preserve">При изучении дисциплины используется мультимедийный класс для демонстрации на экране схем, диаграмм, текстовых слайдов, программной реализации алгоритмов. Сдача промежуточных модулей, итоговых зачетов проводится с помощью электронного тестирования, в компьютерном классе с локальной сетью и возможностью выхода в ИНТЕРНЕТ. Во время лабораторных занятий используются активные и интерактивные формы и методы обучения </w:t>
      </w:r>
      <w:r w:rsidRPr="000C6A40">
        <w:lastRenderedPageBreak/>
        <w:t>студентов: деловые игры, творческие задания, диспуты, веб-квесты, совместная работа в сотрудничестве, коучинг, модерация, регулярный мониторинг достижений студентов, работы в малых группах. Указывается наличие помещение для хранения и профилактического обслуживания учебного оборудования.</w:t>
      </w:r>
    </w:p>
    <w:p w14:paraId="71A7B083" w14:textId="77777777" w:rsidR="00DF0218" w:rsidRPr="000C6A40" w:rsidRDefault="00DF0218" w:rsidP="00DF0218">
      <w:pPr>
        <w:autoSpaceDE w:val="0"/>
        <w:autoSpaceDN w:val="0"/>
        <w:adjustRightInd w:val="0"/>
        <w:ind w:firstLine="539"/>
      </w:pPr>
    </w:p>
    <w:p w14:paraId="492B8D12" w14:textId="77777777" w:rsidR="00DF0218" w:rsidRPr="000C6A40" w:rsidRDefault="00DF0218" w:rsidP="00DF0218">
      <w:pPr>
        <w:autoSpaceDE w:val="0"/>
        <w:autoSpaceDN w:val="0"/>
        <w:adjustRightInd w:val="0"/>
        <w:ind w:firstLine="539"/>
      </w:pPr>
    </w:p>
    <w:p w14:paraId="26CFD291" w14:textId="77777777" w:rsidR="00DF0218" w:rsidRPr="000C6A40" w:rsidRDefault="00DF0218" w:rsidP="00DF0218">
      <w:pPr>
        <w:pStyle w:val="Heading1"/>
        <w:numPr>
          <w:ilvl w:val="0"/>
          <w:numId w:val="0"/>
        </w:numPr>
        <w:spacing w:before="0" w:after="0"/>
        <w:ind w:firstLine="567"/>
      </w:pPr>
      <w:bookmarkStart w:id="17" w:name="_Toc63010769"/>
      <w:r w:rsidRPr="000C6A40">
        <w:t xml:space="preserve">9. Перечень информационных технологий, </w:t>
      </w:r>
      <w:r w:rsidRPr="000C6A40">
        <w:br/>
        <w:t>используемых при осуществлении образовательного процесса</w:t>
      </w:r>
      <w:bookmarkEnd w:id="17"/>
      <w:r w:rsidRPr="000C6A40">
        <w:t xml:space="preserve"> </w:t>
      </w:r>
    </w:p>
    <w:p w14:paraId="0DCDD527" w14:textId="77777777" w:rsidR="00DF0218" w:rsidRPr="000C6A40" w:rsidRDefault="00DF0218" w:rsidP="00DF0218">
      <w:pPr>
        <w:autoSpaceDE w:val="0"/>
        <w:autoSpaceDN w:val="0"/>
        <w:adjustRightInd w:val="0"/>
        <w:ind w:firstLine="540"/>
        <w:jc w:val="both"/>
      </w:pPr>
      <w:r w:rsidRPr="000C6A40">
        <w:t xml:space="preserve">Для реализации компетентностного подхода все проводимые занятия, в том числе самостоятельная работа студентов, предусматривают сочетание передовых методических приемов с новыми образовательными информационными технологиями и достижениями науки и техники. Используются современные формы и методы обучения (тренинги, исследовательские методы, проблемное и проектное обучение), направленные на развитие творческих способностей и самостоятельности студентов, привитие им интереса к исследовательской работе, формирование убеждения о необходимости при решении любых прикладных задач использовать инновационные информационные технологии. </w:t>
      </w:r>
    </w:p>
    <w:p w14:paraId="2C76EFCB" w14:textId="77777777" w:rsidR="00DF0218" w:rsidRPr="000C6A40" w:rsidRDefault="00DF0218" w:rsidP="00DF0218">
      <w:pPr>
        <w:autoSpaceDE w:val="0"/>
        <w:autoSpaceDN w:val="0"/>
        <w:adjustRightInd w:val="0"/>
        <w:ind w:firstLine="540"/>
        <w:jc w:val="both"/>
      </w:pPr>
      <w:r w:rsidRPr="000C6A40">
        <w:t xml:space="preserve">Практические (лабораторные) занятия проводятся в компьютерных классах с применением специально разработанных учебно-методических пособий, электронных учебников, тренингов и контрольно-тестирующих комплексов объективной оценки компетенций, знаний, практических навыков и умений. </w:t>
      </w:r>
    </w:p>
    <w:p w14:paraId="69DA022E" w14:textId="77777777" w:rsidR="00DF0218" w:rsidRPr="000C6A40" w:rsidRDefault="00DF0218" w:rsidP="00DF0218">
      <w:pPr>
        <w:autoSpaceDE w:val="0"/>
        <w:autoSpaceDN w:val="0"/>
        <w:adjustRightInd w:val="0"/>
        <w:ind w:firstLine="540"/>
        <w:jc w:val="both"/>
      </w:pPr>
      <w:r w:rsidRPr="000C6A40">
        <w:t>На практических занятиях и в часы консультаций преподаватель дает оценку правильности выбора конкретными студентами средств и технологий разрешения поставленных задач и проблем, привлекая к дискуссии других студентов.</w:t>
      </w:r>
    </w:p>
    <w:p w14:paraId="6B928AD5" w14:textId="77777777" w:rsidR="00DF0218" w:rsidRPr="000C6A40" w:rsidRDefault="00DF0218" w:rsidP="00DF0218">
      <w:pPr>
        <w:autoSpaceDE w:val="0"/>
        <w:autoSpaceDN w:val="0"/>
        <w:adjustRightInd w:val="0"/>
        <w:ind w:firstLine="540"/>
        <w:jc w:val="both"/>
      </w:pPr>
      <w:r w:rsidRPr="000C6A40">
        <w:t xml:space="preserve">При подготовке реферата студенты, применяя творческий подход и самостоятельность, проводят комплексное исследование и анализ по выбранной тематике. </w:t>
      </w:r>
    </w:p>
    <w:p w14:paraId="6FE4EB56" w14:textId="77777777" w:rsidR="00DF0218" w:rsidRPr="000C6A40" w:rsidRDefault="00DF0218" w:rsidP="00DF0218">
      <w:pPr>
        <w:autoSpaceDE w:val="0"/>
        <w:autoSpaceDN w:val="0"/>
        <w:adjustRightInd w:val="0"/>
        <w:ind w:firstLine="540"/>
        <w:jc w:val="both"/>
      </w:pPr>
      <w:r w:rsidRPr="000C6A40">
        <w:t>Используемое системное и прикладное программное обеспечение.</w:t>
      </w:r>
    </w:p>
    <w:p w14:paraId="3C253A0E" w14:textId="77777777" w:rsidR="00DF0218" w:rsidRPr="000C6A40" w:rsidRDefault="00DF0218" w:rsidP="00DF0218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jc w:val="both"/>
      </w:pPr>
      <w:r w:rsidRPr="000C6A40">
        <w:t xml:space="preserve">Операционные системы </w:t>
      </w:r>
      <w:r w:rsidRPr="000C6A40">
        <w:rPr>
          <w:lang w:val="en-US"/>
        </w:rPr>
        <w:t>Windows</w:t>
      </w:r>
      <w:r w:rsidRPr="000C6A40">
        <w:t xml:space="preserve"> и </w:t>
      </w:r>
      <w:r w:rsidRPr="000C6A40">
        <w:rPr>
          <w:lang w:val="en-US"/>
        </w:rPr>
        <w:t>Linux</w:t>
      </w:r>
      <w:r w:rsidRPr="000C6A40">
        <w:t>.</w:t>
      </w:r>
    </w:p>
    <w:p w14:paraId="7B30EFA4" w14:textId="77777777" w:rsidR="00DF0218" w:rsidRPr="000C6A40" w:rsidRDefault="00DF0218" w:rsidP="00DF0218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jc w:val="both"/>
      </w:pPr>
      <w:r w:rsidRPr="000C6A40">
        <w:t>Пакет офисных программ Open Office (свободно-распространяемое ПО).</w:t>
      </w:r>
    </w:p>
    <w:p w14:paraId="1F666E80" w14:textId="77777777" w:rsidR="00DF0218" w:rsidRPr="000C6A40" w:rsidRDefault="00DF0218" w:rsidP="00DF0218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jc w:val="both"/>
      </w:pPr>
      <w:r w:rsidRPr="000C6A40">
        <w:t xml:space="preserve">Пакет для анализа геометрических конструкций </w:t>
      </w:r>
      <w:r w:rsidRPr="000C6A40">
        <w:rPr>
          <w:lang w:val="en-US"/>
        </w:rPr>
        <w:t>GeoGebra</w:t>
      </w:r>
      <w:r w:rsidRPr="000C6A40">
        <w:t>.</w:t>
      </w:r>
    </w:p>
    <w:p w14:paraId="37A9EB29" w14:textId="77777777" w:rsidR="00DF0218" w:rsidRPr="000C6A40" w:rsidRDefault="00DF0218" w:rsidP="00DF0218">
      <w:pPr>
        <w:autoSpaceDE w:val="0"/>
        <w:autoSpaceDN w:val="0"/>
        <w:adjustRightInd w:val="0"/>
        <w:ind w:firstLine="539"/>
      </w:pPr>
    </w:p>
    <w:p w14:paraId="0CAF4263" w14:textId="77777777" w:rsidR="00DF0218" w:rsidRPr="000C6A40" w:rsidRDefault="00DF0218" w:rsidP="00DF0218">
      <w:pPr>
        <w:pStyle w:val="Heading1"/>
        <w:pageBreakBefore/>
        <w:numPr>
          <w:ilvl w:val="0"/>
          <w:numId w:val="0"/>
        </w:numPr>
        <w:ind w:left="567"/>
      </w:pPr>
      <w:bookmarkStart w:id="18" w:name="_Toc119910736"/>
      <w:bookmarkStart w:id="19" w:name="_Toc63010770"/>
      <w:r w:rsidRPr="000C6A40">
        <w:lastRenderedPageBreak/>
        <w:t>10. Лист регистрации изменений</w:t>
      </w:r>
      <w:bookmarkEnd w:id="18"/>
      <w:bookmarkEnd w:id="19"/>
    </w:p>
    <w:p w14:paraId="3A92962C" w14:textId="77777777" w:rsidR="00DF0218" w:rsidRPr="000C6A40" w:rsidRDefault="00DF0218" w:rsidP="00DF0218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DF0218" w:rsidRPr="000C6A40" w14:paraId="56F2423E" w14:textId="77777777" w:rsidTr="00750BB5">
        <w:trPr>
          <w:cantSplit/>
          <w:trHeight w:val="420"/>
        </w:trPr>
        <w:tc>
          <w:tcPr>
            <w:tcW w:w="1044" w:type="dxa"/>
            <w:vMerge w:val="restart"/>
          </w:tcPr>
          <w:p w14:paraId="2497F765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Номер</w:t>
            </w:r>
          </w:p>
          <w:p w14:paraId="74FA9642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4C636780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1C86675A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6B37B6F8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  <w:p w14:paraId="537328AD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03EC53F0" w14:textId="77777777" w:rsidR="00DF0218" w:rsidRPr="000C6A40" w:rsidRDefault="00DF0218" w:rsidP="00750BB5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1C5CBE8F" w14:textId="77777777" w:rsidR="00DF0218" w:rsidRPr="000C6A40" w:rsidRDefault="00DF0218" w:rsidP="00750BB5">
            <w:pPr>
              <w:pStyle w:val="Footer"/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2D073969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  <w:p w14:paraId="0932333C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65E44037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Дата</w:t>
            </w:r>
          </w:p>
          <w:p w14:paraId="00805966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введения изменения</w:t>
            </w:r>
          </w:p>
        </w:tc>
      </w:tr>
      <w:tr w:rsidR="00DF0218" w:rsidRPr="000C6A40" w14:paraId="036614CE" w14:textId="77777777" w:rsidTr="00750BB5">
        <w:trPr>
          <w:cantSplit/>
          <w:trHeight w:val="420"/>
        </w:trPr>
        <w:tc>
          <w:tcPr>
            <w:tcW w:w="1044" w:type="dxa"/>
            <w:vMerge/>
          </w:tcPr>
          <w:p w14:paraId="26E43A77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1CA3A26D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замененных</w:t>
            </w:r>
          </w:p>
        </w:tc>
        <w:tc>
          <w:tcPr>
            <w:tcW w:w="898" w:type="dxa"/>
          </w:tcPr>
          <w:p w14:paraId="4C9AF61B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6FE040B9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  <w:r w:rsidRPr="000C6A40"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14:paraId="091FEE06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FB168D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439CE5CE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7528EDB8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3E349C89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</w:tr>
      <w:tr w:rsidR="00DF0218" w:rsidRPr="000C6A40" w14:paraId="2DD9A83F" w14:textId="77777777" w:rsidTr="00750BB5">
        <w:trPr>
          <w:cantSplit/>
        </w:trPr>
        <w:tc>
          <w:tcPr>
            <w:tcW w:w="1044" w:type="dxa"/>
            <w:vAlign w:val="center"/>
          </w:tcPr>
          <w:p w14:paraId="7E38DEED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  <w:p w14:paraId="66CD1DDC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  <w:p w14:paraId="65FF732F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13F2D25B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657C9F55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78F97B82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6041F31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72D631C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33FE783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5A16B3A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C9B535B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</w:tr>
      <w:tr w:rsidR="00DF0218" w:rsidRPr="000C6A40" w14:paraId="26F6FD25" w14:textId="77777777" w:rsidTr="00750BB5">
        <w:trPr>
          <w:cantSplit/>
        </w:trPr>
        <w:tc>
          <w:tcPr>
            <w:tcW w:w="1044" w:type="dxa"/>
            <w:vAlign w:val="center"/>
          </w:tcPr>
          <w:p w14:paraId="121838BB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  <w:p w14:paraId="4645081E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  <w:p w14:paraId="61554ADA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202572E0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57B4C182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4C7072AA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0EBC6D1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36F859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7E23F8F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DAD0087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0FA21FE" w14:textId="77777777" w:rsidR="00DF0218" w:rsidRPr="000C6A40" w:rsidRDefault="00DF0218" w:rsidP="00750BB5">
            <w:pPr>
              <w:jc w:val="center"/>
              <w:rPr>
                <w:sz w:val="20"/>
                <w:szCs w:val="20"/>
              </w:rPr>
            </w:pPr>
          </w:p>
        </w:tc>
      </w:tr>
      <w:tr w:rsidR="00DF0218" w:rsidRPr="000C6A40" w14:paraId="6E3035A3" w14:textId="77777777" w:rsidTr="00750BB5">
        <w:trPr>
          <w:cantSplit/>
        </w:trPr>
        <w:tc>
          <w:tcPr>
            <w:tcW w:w="1044" w:type="dxa"/>
          </w:tcPr>
          <w:p w14:paraId="6C5A2F2F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5AD1077F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201982DB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DBDDEBB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816773D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0E927B1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BA4848C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17DC121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066F9C3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9888175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4DB5A9F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:rsidRPr="000C6A40" w14:paraId="4F59688A" w14:textId="77777777" w:rsidTr="00750BB5">
        <w:trPr>
          <w:cantSplit/>
        </w:trPr>
        <w:tc>
          <w:tcPr>
            <w:tcW w:w="1044" w:type="dxa"/>
          </w:tcPr>
          <w:p w14:paraId="4A86B10A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2C42AC2B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14D3B7CE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93F0692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1EBD360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F18D686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6EACBEA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89DA5F4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2F4423A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F9D9AF1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C4DCA5E" w14:textId="77777777" w:rsidR="00DF0218" w:rsidRPr="000C6A40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14:paraId="67083E25" w14:textId="77777777" w:rsidTr="00750BB5">
        <w:trPr>
          <w:cantSplit/>
        </w:trPr>
        <w:tc>
          <w:tcPr>
            <w:tcW w:w="1044" w:type="dxa"/>
          </w:tcPr>
          <w:p w14:paraId="340C61A8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5A0B369B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7B3ACA92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97A4352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2755312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A008871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17F4C04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B9414A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AEA789A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021B60B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8516E7A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:rsidRPr="001A78F8" w14:paraId="023A7456" w14:textId="77777777" w:rsidTr="00750BB5">
        <w:trPr>
          <w:cantSplit/>
        </w:trPr>
        <w:tc>
          <w:tcPr>
            <w:tcW w:w="1044" w:type="dxa"/>
          </w:tcPr>
          <w:p w14:paraId="42450D2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6E16405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66B066FC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86BAFBC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6417F22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9B73243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410185F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883BACB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0A1E620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E060E13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956CE70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14:paraId="75232A0A" w14:textId="77777777" w:rsidTr="00750BB5">
        <w:trPr>
          <w:cantSplit/>
        </w:trPr>
        <w:tc>
          <w:tcPr>
            <w:tcW w:w="1044" w:type="dxa"/>
          </w:tcPr>
          <w:p w14:paraId="178DABF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310AAFF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020E99E4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532618D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8D507A8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F93BA0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154486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96B6C0B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91CB1CC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CDDAF3E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F98D4AA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14:paraId="44FD6D79" w14:textId="77777777" w:rsidTr="00750BB5">
        <w:trPr>
          <w:cantSplit/>
        </w:trPr>
        <w:tc>
          <w:tcPr>
            <w:tcW w:w="1044" w:type="dxa"/>
          </w:tcPr>
          <w:p w14:paraId="6110A8E2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572BCBA1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462FBE0C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09AB50B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A2022F0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DE93703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6F06885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FE6AF0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FD56AF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9768F2E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45FA9AE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:rsidRPr="001A78F8" w14:paraId="232A8AF1" w14:textId="77777777" w:rsidTr="00750BB5">
        <w:trPr>
          <w:cantSplit/>
        </w:trPr>
        <w:tc>
          <w:tcPr>
            <w:tcW w:w="1044" w:type="dxa"/>
          </w:tcPr>
          <w:p w14:paraId="495D9F10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27ABF611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0B0BA812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93B6F5D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82C1ECC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FA6540C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AF32555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CEBE09A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0147307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B8D896B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FDD9859" w14:textId="77777777" w:rsidR="00DF0218" w:rsidRPr="001A78F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14:paraId="751D77C8" w14:textId="77777777" w:rsidTr="00750BB5">
        <w:trPr>
          <w:cantSplit/>
        </w:trPr>
        <w:tc>
          <w:tcPr>
            <w:tcW w:w="1044" w:type="dxa"/>
          </w:tcPr>
          <w:p w14:paraId="3220F5BA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357FA08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7C3F6C6E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82FBA0A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A00D1B2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C797F1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C0E797C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257973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550D48D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8F6E83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33721E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  <w:tr w:rsidR="00DF0218" w14:paraId="43A07453" w14:textId="77777777" w:rsidTr="00750BB5">
        <w:trPr>
          <w:cantSplit/>
        </w:trPr>
        <w:tc>
          <w:tcPr>
            <w:tcW w:w="1044" w:type="dxa"/>
          </w:tcPr>
          <w:p w14:paraId="06892913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56F97A38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  <w:p w14:paraId="3BD298A6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936FE23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DC0326B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15B2B6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19DFED8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5465CD1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76393AF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22562F7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F524EA8" w14:textId="77777777" w:rsidR="00DF0218" w:rsidRDefault="00DF0218" w:rsidP="00750BB5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7D9B7747" w14:textId="77777777" w:rsidR="00DF0218" w:rsidRDefault="00DF0218" w:rsidP="00DF0218"/>
    <w:p w14:paraId="503BEAE9" w14:textId="77777777" w:rsidR="00DF0218" w:rsidRDefault="00DF0218" w:rsidP="00DF0218">
      <w:pPr>
        <w:ind w:firstLine="539"/>
        <w:jc w:val="both"/>
      </w:pPr>
    </w:p>
    <w:p w14:paraId="63E96CEA" w14:textId="5A8D1EAA" w:rsidR="0076422C" w:rsidRDefault="0076422C" w:rsidP="005D5D73">
      <w:pPr>
        <w:autoSpaceDE w:val="0"/>
        <w:autoSpaceDN w:val="0"/>
        <w:adjustRightInd w:val="0"/>
        <w:spacing w:line="240" w:lineRule="exact"/>
      </w:pPr>
    </w:p>
    <w:sectPr w:rsidR="0076422C" w:rsidSect="00884CFA">
      <w:footerReference w:type="default" r:id="rId11"/>
      <w:headerReference w:type="first" r:id="rId12"/>
      <w:footerReference w:type="first" r:id="rId13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CDB89" w14:textId="77777777" w:rsidR="00C26877" w:rsidRDefault="00C26877">
      <w:r>
        <w:separator/>
      </w:r>
    </w:p>
  </w:endnote>
  <w:endnote w:type="continuationSeparator" w:id="0">
    <w:p w14:paraId="57FC84A7" w14:textId="77777777" w:rsidR="00C26877" w:rsidRDefault="00C2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DEBB6" w14:textId="77777777" w:rsidR="00750BB5" w:rsidRDefault="00750BB5" w:rsidP="00E828EE">
    <w:pPr>
      <w:pStyle w:val="Footer"/>
      <w:jc w:val="right"/>
    </w:pPr>
  </w:p>
  <w:p w14:paraId="48287E5B" w14:textId="77777777" w:rsidR="00750BB5" w:rsidRDefault="00750BB5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750BB5" w:rsidRPr="00347736" w14:paraId="17B88BFB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1E256266" w14:textId="77777777" w:rsidR="00750BB5" w:rsidRPr="00A8177B" w:rsidRDefault="00750BB5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1B3CAD9C" w14:textId="77777777" w:rsidR="00750BB5" w:rsidRPr="00347736" w:rsidRDefault="00750BB5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01.03.2016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1DD0940" w14:textId="77777777" w:rsidR="00750BB5" w:rsidRPr="002C25AE" w:rsidRDefault="00750BB5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B12DD4">
            <w:rPr>
              <w:rStyle w:val="PageNumber"/>
              <w:i/>
              <w:iCs/>
              <w:noProof/>
              <w:sz w:val="20"/>
              <w:szCs w:val="20"/>
            </w:rPr>
            <w:t>14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1DDEEAB7" w14:textId="77777777" w:rsidR="00750BB5" w:rsidRDefault="00750BB5">
    <w:pPr>
      <w:pStyle w:val="Footer"/>
    </w:pPr>
  </w:p>
  <w:p w14:paraId="0BDF2063" w14:textId="77777777" w:rsidR="00750BB5" w:rsidRPr="00BE7CDF" w:rsidRDefault="00750B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01311" w14:textId="77777777" w:rsidR="00C26877" w:rsidRDefault="00C26877">
      <w:r>
        <w:separator/>
      </w:r>
    </w:p>
  </w:footnote>
  <w:footnote w:type="continuationSeparator" w:id="0">
    <w:p w14:paraId="334035C6" w14:textId="77777777" w:rsidR="00C26877" w:rsidRDefault="00C26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750BB5" w14:paraId="23788ADD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72F2CD1C" w14:textId="77777777" w:rsidR="00750BB5" w:rsidRDefault="00750BB5" w:rsidP="007630D5">
          <w:pPr>
            <w:pStyle w:val="Header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67B39CC3" w14:textId="77777777" w:rsidR="00750BB5" w:rsidRPr="00315827" w:rsidRDefault="00750BB5" w:rsidP="007630D5">
          <w:pPr>
            <w:pStyle w:val="Header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7091CCC3" w14:textId="77777777" w:rsidR="00750BB5" w:rsidRDefault="00750BB5" w:rsidP="007630D5">
          <w:pPr>
            <w:pStyle w:val="Header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24695292" w14:textId="77777777" w:rsidR="00750BB5" w:rsidRDefault="00750BB5" w:rsidP="007630D5">
          <w:pPr>
            <w:pStyle w:val="Header"/>
            <w:jc w:val="center"/>
          </w:pPr>
          <w:r>
            <w:t xml:space="preserve">учреждение высшего образования </w:t>
          </w:r>
        </w:p>
        <w:p w14:paraId="77917D15" w14:textId="77777777" w:rsidR="00750BB5" w:rsidRPr="00DD4ABD" w:rsidRDefault="00750BB5" w:rsidP="007630D5">
          <w:pPr>
            <w:pStyle w:val="Header"/>
            <w:jc w:val="center"/>
          </w:pPr>
          <w:r>
            <w:t>«Адыгейский государственный университет»</w:t>
          </w:r>
        </w:p>
      </w:tc>
    </w:tr>
    <w:tr w:rsidR="00750BB5" w14:paraId="7BA4A770" w14:textId="77777777">
      <w:trPr>
        <w:trHeight w:val="321"/>
      </w:trPr>
      <w:tc>
        <w:tcPr>
          <w:tcW w:w="2552" w:type="dxa"/>
          <w:vMerge/>
        </w:tcPr>
        <w:p w14:paraId="6273FA0E" w14:textId="77777777" w:rsidR="00750BB5" w:rsidRPr="00B7635D" w:rsidRDefault="00750BB5" w:rsidP="007630D5">
          <w:pPr>
            <w:pStyle w:val="Header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164CC6A7" w14:textId="77777777" w:rsidR="00750BB5" w:rsidRPr="007630D5" w:rsidRDefault="00750BB5" w:rsidP="007630D5">
          <w:pPr>
            <w:pStyle w:val="Header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1A6DA6CC" w14:textId="77777777" w:rsidR="00750BB5" w:rsidRPr="007630D5" w:rsidRDefault="00750BB5" w:rsidP="007630D5">
          <w:pPr>
            <w:pStyle w:val="Header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750BB5" w14:paraId="6A553335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76B870E4" w14:textId="77777777" w:rsidR="00750BB5" w:rsidRPr="00B7635D" w:rsidRDefault="00750BB5" w:rsidP="007630D5">
          <w:pPr>
            <w:pStyle w:val="Header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1CCFC8C0" w14:textId="77777777" w:rsidR="00750BB5" w:rsidRPr="007630D5" w:rsidRDefault="00750BB5" w:rsidP="007630D5">
          <w:pPr>
            <w:pStyle w:val="Header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619A60B4" w14:textId="77777777" w:rsidR="00750BB5" w:rsidRPr="00DD4ABD" w:rsidRDefault="00750BB5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3662C1"/>
    <w:multiLevelType w:val="hybridMultilevel"/>
    <w:tmpl w:val="B0E4BF20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A812254"/>
    <w:multiLevelType w:val="hybridMultilevel"/>
    <w:tmpl w:val="5D329C4A"/>
    <w:styleLink w:val="3"/>
    <w:lvl w:ilvl="0" w:tplc="376CAF6A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7CDED8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3A55BC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D0C64C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D3C861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207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A6668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B4B48C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0CA98F4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CC43EC7"/>
    <w:multiLevelType w:val="hybridMultilevel"/>
    <w:tmpl w:val="14823B06"/>
    <w:styleLink w:val="4"/>
    <w:lvl w:ilvl="0" w:tplc="A4C8274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525FC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48A53F4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250DC6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4671F0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E8E57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4F8FCA6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CAD19A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1C8E06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E710F93"/>
    <w:multiLevelType w:val="hybridMultilevel"/>
    <w:tmpl w:val="37F6594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A011547"/>
    <w:multiLevelType w:val="hybridMultilevel"/>
    <w:tmpl w:val="75EA0624"/>
    <w:numStyleLink w:val="2"/>
  </w:abstractNum>
  <w:abstractNum w:abstractNumId="7" w15:restartNumberingAfterBreak="0">
    <w:nsid w:val="2C295629"/>
    <w:multiLevelType w:val="hybridMultilevel"/>
    <w:tmpl w:val="366C4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9F274C"/>
    <w:multiLevelType w:val="hybridMultilevel"/>
    <w:tmpl w:val="75EA0624"/>
    <w:styleLink w:val="2"/>
    <w:lvl w:ilvl="0" w:tplc="DD22EE9C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6E3A44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6486A4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006BB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2009C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FE1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3B6AE3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E580822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F00089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184529E"/>
    <w:multiLevelType w:val="hybridMultilevel"/>
    <w:tmpl w:val="14823B06"/>
    <w:numStyleLink w:val="4"/>
  </w:abstractNum>
  <w:abstractNum w:abstractNumId="10" w15:restartNumberingAfterBreak="0">
    <w:nsid w:val="3E0B674B"/>
    <w:multiLevelType w:val="hybridMultilevel"/>
    <w:tmpl w:val="0A4676D8"/>
    <w:styleLink w:val="1"/>
    <w:lvl w:ilvl="0" w:tplc="CF92BD56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32DA1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60459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9C053D2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EE61B8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9B066F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5A724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989660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9BE292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18D099E"/>
    <w:multiLevelType w:val="hybridMultilevel"/>
    <w:tmpl w:val="2378059E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2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700848"/>
    <w:multiLevelType w:val="hybridMultilevel"/>
    <w:tmpl w:val="D19ABFB0"/>
    <w:numStyleLink w:val="5"/>
  </w:abstractNum>
  <w:abstractNum w:abstractNumId="14" w15:restartNumberingAfterBreak="0">
    <w:nsid w:val="6254728D"/>
    <w:multiLevelType w:val="hybridMultilevel"/>
    <w:tmpl w:val="0A4676D8"/>
    <w:numStyleLink w:val="1"/>
  </w:abstractNum>
  <w:abstractNum w:abstractNumId="15" w15:restartNumberingAfterBreak="0">
    <w:nsid w:val="759D6ABA"/>
    <w:multiLevelType w:val="hybridMultilevel"/>
    <w:tmpl w:val="5D329C4A"/>
    <w:numStyleLink w:val="3"/>
  </w:abstractNum>
  <w:abstractNum w:abstractNumId="16" w15:restartNumberingAfterBreak="0">
    <w:nsid w:val="79C12DCA"/>
    <w:multiLevelType w:val="hybridMultilevel"/>
    <w:tmpl w:val="D19ABFB0"/>
    <w:styleLink w:val="5"/>
    <w:lvl w:ilvl="0" w:tplc="3BC443E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E06552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D129E18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7C16E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44FC5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6A37BA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36DD0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050440E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962F03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0"/>
  </w:num>
  <w:num w:numId="5">
    <w:abstractNumId w:val="14"/>
  </w:num>
  <w:num w:numId="6">
    <w:abstractNumId w:val="8"/>
  </w:num>
  <w:num w:numId="7">
    <w:abstractNumId w:val="6"/>
  </w:num>
  <w:num w:numId="8">
    <w:abstractNumId w:val="3"/>
  </w:num>
  <w:num w:numId="9">
    <w:abstractNumId w:val="15"/>
  </w:num>
  <w:num w:numId="10">
    <w:abstractNumId w:val="4"/>
  </w:num>
  <w:num w:numId="11">
    <w:abstractNumId w:val="9"/>
  </w:num>
  <w:num w:numId="12">
    <w:abstractNumId w:val="16"/>
  </w:num>
  <w:num w:numId="13">
    <w:abstractNumId w:val="13"/>
  </w:num>
  <w:num w:numId="14">
    <w:abstractNumId w:val="2"/>
  </w:num>
  <w:num w:numId="15">
    <w:abstractNumId w:val="5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23F0"/>
    <w:rsid w:val="00007E84"/>
    <w:rsid w:val="000108F2"/>
    <w:rsid w:val="00011F04"/>
    <w:rsid w:val="0001362F"/>
    <w:rsid w:val="00013BBF"/>
    <w:rsid w:val="00014D24"/>
    <w:rsid w:val="00015FF1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85DBE"/>
    <w:rsid w:val="00085DF6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25D1"/>
    <w:rsid w:val="000D7B53"/>
    <w:rsid w:val="000E193F"/>
    <w:rsid w:val="000E2479"/>
    <w:rsid w:val="000E264E"/>
    <w:rsid w:val="000E5F58"/>
    <w:rsid w:val="000F73FA"/>
    <w:rsid w:val="001003D8"/>
    <w:rsid w:val="0010537B"/>
    <w:rsid w:val="00105E30"/>
    <w:rsid w:val="0010617B"/>
    <w:rsid w:val="0010746F"/>
    <w:rsid w:val="00110A21"/>
    <w:rsid w:val="001125F7"/>
    <w:rsid w:val="00113006"/>
    <w:rsid w:val="00116FD2"/>
    <w:rsid w:val="00134DA3"/>
    <w:rsid w:val="00135BA0"/>
    <w:rsid w:val="0014039C"/>
    <w:rsid w:val="00141F2B"/>
    <w:rsid w:val="001424AB"/>
    <w:rsid w:val="00143295"/>
    <w:rsid w:val="001448B8"/>
    <w:rsid w:val="00145025"/>
    <w:rsid w:val="00145C12"/>
    <w:rsid w:val="00146451"/>
    <w:rsid w:val="00150156"/>
    <w:rsid w:val="00150561"/>
    <w:rsid w:val="00150BD1"/>
    <w:rsid w:val="00153C50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286"/>
    <w:rsid w:val="001768BA"/>
    <w:rsid w:val="00181D04"/>
    <w:rsid w:val="00183797"/>
    <w:rsid w:val="001843D8"/>
    <w:rsid w:val="00187384"/>
    <w:rsid w:val="00190C35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C6E57"/>
    <w:rsid w:val="001E1748"/>
    <w:rsid w:val="001E70DC"/>
    <w:rsid w:val="001F3E00"/>
    <w:rsid w:val="002000FB"/>
    <w:rsid w:val="0020213A"/>
    <w:rsid w:val="002023A4"/>
    <w:rsid w:val="002164D6"/>
    <w:rsid w:val="00225221"/>
    <w:rsid w:val="00225250"/>
    <w:rsid w:val="00230642"/>
    <w:rsid w:val="00231422"/>
    <w:rsid w:val="00233204"/>
    <w:rsid w:val="002423D9"/>
    <w:rsid w:val="002425E3"/>
    <w:rsid w:val="00243E2F"/>
    <w:rsid w:val="00245CEF"/>
    <w:rsid w:val="00251936"/>
    <w:rsid w:val="00255168"/>
    <w:rsid w:val="00256D75"/>
    <w:rsid w:val="0026201C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A026D"/>
    <w:rsid w:val="002A39F5"/>
    <w:rsid w:val="002A7EBA"/>
    <w:rsid w:val="002B0600"/>
    <w:rsid w:val="002B1ACB"/>
    <w:rsid w:val="002B5463"/>
    <w:rsid w:val="002C0CDF"/>
    <w:rsid w:val="002C25AE"/>
    <w:rsid w:val="002C35E5"/>
    <w:rsid w:val="002C64F2"/>
    <w:rsid w:val="002C6C6B"/>
    <w:rsid w:val="002D2F8D"/>
    <w:rsid w:val="002D6D5F"/>
    <w:rsid w:val="002E5E58"/>
    <w:rsid w:val="0030171B"/>
    <w:rsid w:val="00301FB9"/>
    <w:rsid w:val="003036BC"/>
    <w:rsid w:val="00310C3A"/>
    <w:rsid w:val="00313805"/>
    <w:rsid w:val="00315827"/>
    <w:rsid w:val="003158BD"/>
    <w:rsid w:val="00317360"/>
    <w:rsid w:val="00332ADA"/>
    <w:rsid w:val="00336A0B"/>
    <w:rsid w:val="00340D6E"/>
    <w:rsid w:val="0034169A"/>
    <w:rsid w:val="0034571E"/>
    <w:rsid w:val="00347736"/>
    <w:rsid w:val="003574C4"/>
    <w:rsid w:val="00362F53"/>
    <w:rsid w:val="003631E0"/>
    <w:rsid w:val="00363E1D"/>
    <w:rsid w:val="00364FC0"/>
    <w:rsid w:val="00373864"/>
    <w:rsid w:val="0037459B"/>
    <w:rsid w:val="00375565"/>
    <w:rsid w:val="00382B94"/>
    <w:rsid w:val="00386CA3"/>
    <w:rsid w:val="00391D33"/>
    <w:rsid w:val="003943F8"/>
    <w:rsid w:val="003978EB"/>
    <w:rsid w:val="003A0A20"/>
    <w:rsid w:val="003B048E"/>
    <w:rsid w:val="003B22C4"/>
    <w:rsid w:val="003B2DF9"/>
    <w:rsid w:val="003B5D81"/>
    <w:rsid w:val="003C000E"/>
    <w:rsid w:val="003C5849"/>
    <w:rsid w:val="003C7A31"/>
    <w:rsid w:val="003D5305"/>
    <w:rsid w:val="003E0D61"/>
    <w:rsid w:val="003E2043"/>
    <w:rsid w:val="003E2AB9"/>
    <w:rsid w:val="003E5A54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24C0A"/>
    <w:rsid w:val="00424F60"/>
    <w:rsid w:val="00425C8D"/>
    <w:rsid w:val="00427095"/>
    <w:rsid w:val="00430924"/>
    <w:rsid w:val="00430C54"/>
    <w:rsid w:val="00431DDB"/>
    <w:rsid w:val="00435B75"/>
    <w:rsid w:val="00440664"/>
    <w:rsid w:val="00443572"/>
    <w:rsid w:val="00447DC3"/>
    <w:rsid w:val="00456FB8"/>
    <w:rsid w:val="004655DB"/>
    <w:rsid w:val="00473993"/>
    <w:rsid w:val="0047438C"/>
    <w:rsid w:val="00481489"/>
    <w:rsid w:val="00483438"/>
    <w:rsid w:val="004839A0"/>
    <w:rsid w:val="004844CC"/>
    <w:rsid w:val="004848AC"/>
    <w:rsid w:val="00486E3C"/>
    <w:rsid w:val="00492DD5"/>
    <w:rsid w:val="004947EC"/>
    <w:rsid w:val="004973C7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25BA"/>
    <w:rsid w:val="004E4C03"/>
    <w:rsid w:val="004E5F62"/>
    <w:rsid w:val="004F6437"/>
    <w:rsid w:val="00500D07"/>
    <w:rsid w:val="00511865"/>
    <w:rsid w:val="0052603E"/>
    <w:rsid w:val="005260A2"/>
    <w:rsid w:val="005273A2"/>
    <w:rsid w:val="00527FCC"/>
    <w:rsid w:val="00531BFA"/>
    <w:rsid w:val="005342E9"/>
    <w:rsid w:val="00540827"/>
    <w:rsid w:val="00540943"/>
    <w:rsid w:val="005411C7"/>
    <w:rsid w:val="00545827"/>
    <w:rsid w:val="00547156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82730"/>
    <w:rsid w:val="005B1025"/>
    <w:rsid w:val="005B4EAF"/>
    <w:rsid w:val="005B675C"/>
    <w:rsid w:val="005B6D89"/>
    <w:rsid w:val="005C2EDE"/>
    <w:rsid w:val="005C7043"/>
    <w:rsid w:val="005C77AC"/>
    <w:rsid w:val="005D5D73"/>
    <w:rsid w:val="005E4B25"/>
    <w:rsid w:val="005E52EC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16A30"/>
    <w:rsid w:val="0063381A"/>
    <w:rsid w:val="00635ED0"/>
    <w:rsid w:val="00636936"/>
    <w:rsid w:val="00637A77"/>
    <w:rsid w:val="00640EA9"/>
    <w:rsid w:val="00643353"/>
    <w:rsid w:val="00643FCA"/>
    <w:rsid w:val="00652DC9"/>
    <w:rsid w:val="00656F7A"/>
    <w:rsid w:val="0066426C"/>
    <w:rsid w:val="00666EF9"/>
    <w:rsid w:val="00667A40"/>
    <w:rsid w:val="00670C69"/>
    <w:rsid w:val="006732B9"/>
    <w:rsid w:val="00673915"/>
    <w:rsid w:val="00674DAC"/>
    <w:rsid w:val="00675DFC"/>
    <w:rsid w:val="00677EB4"/>
    <w:rsid w:val="00682444"/>
    <w:rsid w:val="006829BB"/>
    <w:rsid w:val="00683C44"/>
    <w:rsid w:val="00692FED"/>
    <w:rsid w:val="00694AF2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16E0"/>
    <w:rsid w:val="006C2412"/>
    <w:rsid w:val="006C269C"/>
    <w:rsid w:val="006C45D7"/>
    <w:rsid w:val="006C5D0D"/>
    <w:rsid w:val="006D05A2"/>
    <w:rsid w:val="006D07E1"/>
    <w:rsid w:val="006D2A34"/>
    <w:rsid w:val="006D3F73"/>
    <w:rsid w:val="006D5FD0"/>
    <w:rsid w:val="006D7E99"/>
    <w:rsid w:val="006E682C"/>
    <w:rsid w:val="006E6D84"/>
    <w:rsid w:val="006F0ADC"/>
    <w:rsid w:val="007024D1"/>
    <w:rsid w:val="00707961"/>
    <w:rsid w:val="0071253E"/>
    <w:rsid w:val="00713211"/>
    <w:rsid w:val="00713D05"/>
    <w:rsid w:val="00716259"/>
    <w:rsid w:val="00716990"/>
    <w:rsid w:val="00716C92"/>
    <w:rsid w:val="00720109"/>
    <w:rsid w:val="00720D16"/>
    <w:rsid w:val="00732248"/>
    <w:rsid w:val="00732DDE"/>
    <w:rsid w:val="00734AD5"/>
    <w:rsid w:val="007436CC"/>
    <w:rsid w:val="00745ED4"/>
    <w:rsid w:val="00746F29"/>
    <w:rsid w:val="00747798"/>
    <w:rsid w:val="00750BB5"/>
    <w:rsid w:val="00754871"/>
    <w:rsid w:val="007548A9"/>
    <w:rsid w:val="007571FC"/>
    <w:rsid w:val="0076124B"/>
    <w:rsid w:val="007630D5"/>
    <w:rsid w:val="0076422C"/>
    <w:rsid w:val="00771CEB"/>
    <w:rsid w:val="007724A0"/>
    <w:rsid w:val="00773E73"/>
    <w:rsid w:val="0077742E"/>
    <w:rsid w:val="00777D6F"/>
    <w:rsid w:val="007803CB"/>
    <w:rsid w:val="00781902"/>
    <w:rsid w:val="00790934"/>
    <w:rsid w:val="007921C3"/>
    <w:rsid w:val="007940AB"/>
    <w:rsid w:val="007958A7"/>
    <w:rsid w:val="007A66F8"/>
    <w:rsid w:val="007A6C03"/>
    <w:rsid w:val="007A7A2C"/>
    <w:rsid w:val="007A7D8F"/>
    <w:rsid w:val="007B2F29"/>
    <w:rsid w:val="007B7552"/>
    <w:rsid w:val="007C5957"/>
    <w:rsid w:val="007C5CE5"/>
    <w:rsid w:val="007C6E87"/>
    <w:rsid w:val="007D2454"/>
    <w:rsid w:val="007D25CE"/>
    <w:rsid w:val="007D7325"/>
    <w:rsid w:val="007E6CE2"/>
    <w:rsid w:val="007F2026"/>
    <w:rsid w:val="007F7821"/>
    <w:rsid w:val="007F7DF5"/>
    <w:rsid w:val="008049DE"/>
    <w:rsid w:val="00812E7D"/>
    <w:rsid w:val="008150E1"/>
    <w:rsid w:val="0081702A"/>
    <w:rsid w:val="008200B2"/>
    <w:rsid w:val="008266E4"/>
    <w:rsid w:val="00832215"/>
    <w:rsid w:val="00833B86"/>
    <w:rsid w:val="00835CEC"/>
    <w:rsid w:val="00843A47"/>
    <w:rsid w:val="00846146"/>
    <w:rsid w:val="0084735E"/>
    <w:rsid w:val="00856D7D"/>
    <w:rsid w:val="00866DDE"/>
    <w:rsid w:val="008716BC"/>
    <w:rsid w:val="00871C0A"/>
    <w:rsid w:val="008723D5"/>
    <w:rsid w:val="00873430"/>
    <w:rsid w:val="00874A30"/>
    <w:rsid w:val="00877B51"/>
    <w:rsid w:val="00882160"/>
    <w:rsid w:val="00884A10"/>
    <w:rsid w:val="00884CFA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3E61"/>
    <w:rsid w:val="008D6292"/>
    <w:rsid w:val="008E06C7"/>
    <w:rsid w:val="008E0CE1"/>
    <w:rsid w:val="008E3DBB"/>
    <w:rsid w:val="008F6B5F"/>
    <w:rsid w:val="008F7600"/>
    <w:rsid w:val="00900B0B"/>
    <w:rsid w:val="00903D06"/>
    <w:rsid w:val="00904284"/>
    <w:rsid w:val="009115B1"/>
    <w:rsid w:val="0091258B"/>
    <w:rsid w:val="009130CA"/>
    <w:rsid w:val="009140A9"/>
    <w:rsid w:val="009167C2"/>
    <w:rsid w:val="00916EF8"/>
    <w:rsid w:val="00924322"/>
    <w:rsid w:val="009252D5"/>
    <w:rsid w:val="009269E3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5F59"/>
    <w:rsid w:val="009563A5"/>
    <w:rsid w:val="00956785"/>
    <w:rsid w:val="0096018E"/>
    <w:rsid w:val="009706FC"/>
    <w:rsid w:val="0097149F"/>
    <w:rsid w:val="00975781"/>
    <w:rsid w:val="00976055"/>
    <w:rsid w:val="00982530"/>
    <w:rsid w:val="00993B14"/>
    <w:rsid w:val="0099515C"/>
    <w:rsid w:val="009A1EFD"/>
    <w:rsid w:val="009A22D4"/>
    <w:rsid w:val="009B1164"/>
    <w:rsid w:val="009B1928"/>
    <w:rsid w:val="009B3E96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9F75E7"/>
    <w:rsid w:val="00A010FD"/>
    <w:rsid w:val="00A028D2"/>
    <w:rsid w:val="00A02CD1"/>
    <w:rsid w:val="00A059B9"/>
    <w:rsid w:val="00A114AA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AA1"/>
    <w:rsid w:val="00A87099"/>
    <w:rsid w:val="00A91F9C"/>
    <w:rsid w:val="00A93357"/>
    <w:rsid w:val="00A9376B"/>
    <w:rsid w:val="00A94EDF"/>
    <w:rsid w:val="00AA3098"/>
    <w:rsid w:val="00AA37CC"/>
    <w:rsid w:val="00AA72D0"/>
    <w:rsid w:val="00AB0C32"/>
    <w:rsid w:val="00AB4401"/>
    <w:rsid w:val="00AB5267"/>
    <w:rsid w:val="00AB6696"/>
    <w:rsid w:val="00AC0ECD"/>
    <w:rsid w:val="00AC1402"/>
    <w:rsid w:val="00AC18A0"/>
    <w:rsid w:val="00AD1467"/>
    <w:rsid w:val="00AD22F0"/>
    <w:rsid w:val="00AE265D"/>
    <w:rsid w:val="00AF393F"/>
    <w:rsid w:val="00AF43AF"/>
    <w:rsid w:val="00AF4755"/>
    <w:rsid w:val="00AF6030"/>
    <w:rsid w:val="00AF6ED8"/>
    <w:rsid w:val="00B05588"/>
    <w:rsid w:val="00B12027"/>
    <w:rsid w:val="00B1212E"/>
    <w:rsid w:val="00B12D66"/>
    <w:rsid w:val="00B12DD4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EF7"/>
    <w:rsid w:val="00B5514B"/>
    <w:rsid w:val="00B55FDF"/>
    <w:rsid w:val="00B5643A"/>
    <w:rsid w:val="00B56789"/>
    <w:rsid w:val="00B57678"/>
    <w:rsid w:val="00B61A5B"/>
    <w:rsid w:val="00B64CFA"/>
    <w:rsid w:val="00B7050A"/>
    <w:rsid w:val="00B7367C"/>
    <w:rsid w:val="00B7635D"/>
    <w:rsid w:val="00B76EC5"/>
    <w:rsid w:val="00B77208"/>
    <w:rsid w:val="00B80987"/>
    <w:rsid w:val="00B81D11"/>
    <w:rsid w:val="00B83BD3"/>
    <w:rsid w:val="00B846AF"/>
    <w:rsid w:val="00BA59BA"/>
    <w:rsid w:val="00BB0E40"/>
    <w:rsid w:val="00BB1449"/>
    <w:rsid w:val="00BB5307"/>
    <w:rsid w:val="00BC7305"/>
    <w:rsid w:val="00BD014E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9C7"/>
    <w:rsid w:val="00C01B02"/>
    <w:rsid w:val="00C044CC"/>
    <w:rsid w:val="00C101E7"/>
    <w:rsid w:val="00C102EB"/>
    <w:rsid w:val="00C105CD"/>
    <w:rsid w:val="00C15A9E"/>
    <w:rsid w:val="00C2178C"/>
    <w:rsid w:val="00C25076"/>
    <w:rsid w:val="00C26877"/>
    <w:rsid w:val="00C30BB6"/>
    <w:rsid w:val="00C31429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918FD"/>
    <w:rsid w:val="00C93184"/>
    <w:rsid w:val="00C93EB9"/>
    <w:rsid w:val="00C95E14"/>
    <w:rsid w:val="00C96AC1"/>
    <w:rsid w:val="00C975B7"/>
    <w:rsid w:val="00CA0EC5"/>
    <w:rsid w:val="00CA1FC4"/>
    <w:rsid w:val="00CA2E39"/>
    <w:rsid w:val="00CB4224"/>
    <w:rsid w:val="00CB5451"/>
    <w:rsid w:val="00CC6F28"/>
    <w:rsid w:val="00CC7031"/>
    <w:rsid w:val="00CD4828"/>
    <w:rsid w:val="00CD7393"/>
    <w:rsid w:val="00CE20F7"/>
    <w:rsid w:val="00CE24EC"/>
    <w:rsid w:val="00CE5C70"/>
    <w:rsid w:val="00CE79B2"/>
    <w:rsid w:val="00CF0337"/>
    <w:rsid w:val="00D02FF5"/>
    <w:rsid w:val="00D0368C"/>
    <w:rsid w:val="00D16633"/>
    <w:rsid w:val="00D16711"/>
    <w:rsid w:val="00D23308"/>
    <w:rsid w:val="00D30C9F"/>
    <w:rsid w:val="00D315F7"/>
    <w:rsid w:val="00D3746C"/>
    <w:rsid w:val="00D5719A"/>
    <w:rsid w:val="00D609DC"/>
    <w:rsid w:val="00D639DE"/>
    <w:rsid w:val="00D65F1A"/>
    <w:rsid w:val="00D66685"/>
    <w:rsid w:val="00D66820"/>
    <w:rsid w:val="00D67450"/>
    <w:rsid w:val="00D704A0"/>
    <w:rsid w:val="00D754D7"/>
    <w:rsid w:val="00D75875"/>
    <w:rsid w:val="00D840CE"/>
    <w:rsid w:val="00D87B89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607"/>
    <w:rsid w:val="00DC36B4"/>
    <w:rsid w:val="00DC39FE"/>
    <w:rsid w:val="00DD43A1"/>
    <w:rsid w:val="00DD4ABD"/>
    <w:rsid w:val="00DD4C02"/>
    <w:rsid w:val="00DD5D85"/>
    <w:rsid w:val="00DE021E"/>
    <w:rsid w:val="00DE092B"/>
    <w:rsid w:val="00DE2FF1"/>
    <w:rsid w:val="00DF0218"/>
    <w:rsid w:val="00DF130B"/>
    <w:rsid w:val="00DF5065"/>
    <w:rsid w:val="00DF645D"/>
    <w:rsid w:val="00DF65D0"/>
    <w:rsid w:val="00DF76C2"/>
    <w:rsid w:val="00DF7BB1"/>
    <w:rsid w:val="00E0603A"/>
    <w:rsid w:val="00E071B6"/>
    <w:rsid w:val="00E1256C"/>
    <w:rsid w:val="00E15D8B"/>
    <w:rsid w:val="00E16AA9"/>
    <w:rsid w:val="00E16FCE"/>
    <w:rsid w:val="00E17C66"/>
    <w:rsid w:val="00E31BA3"/>
    <w:rsid w:val="00E33FD2"/>
    <w:rsid w:val="00E35A3F"/>
    <w:rsid w:val="00E403D6"/>
    <w:rsid w:val="00E43FA0"/>
    <w:rsid w:val="00E55621"/>
    <w:rsid w:val="00E55D86"/>
    <w:rsid w:val="00E635F0"/>
    <w:rsid w:val="00E641BD"/>
    <w:rsid w:val="00E65A40"/>
    <w:rsid w:val="00E716D4"/>
    <w:rsid w:val="00E77EA5"/>
    <w:rsid w:val="00E81019"/>
    <w:rsid w:val="00E828EE"/>
    <w:rsid w:val="00E834D7"/>
    <w:rsid w:val="00E8452B"/>
    <w:rsid w:val="00E93F59"/>
    <w:rsid w:val="00E95BF7"/>
    <w:rsid w:val="00E972D1"/>
    <w:rsid w:val="00EA31B4"/>
    <w:rsid w:val="00EA781E"/>
    <w:rsid w:val="00EB702C"/>
    <w:rsid w:val="00EC19BA"/>
    <w:rsid w:val="00EC6B6D"/>
    <w:rsid w:val="00EC7A9D"/>
    <w:rsid w:val="00EC7E73"/>
    <w:rsid w:val="00ED2676"/>
    <w:rsid w:val="00EE2E26"/>
    <w:rsid w:val="00EE6E71"/>
    <w:rsid w:val="00EE787D"/>
    <w:rsid w:val="00EF0DA3"/>
    <w:rsid w:val="00EF1348"/>
    <w:rsid w:val="00EF2103"/>
    <w:rsid w:val="00EF676C"/>
    <w:rsid w:val="00F0349E"/>
    <w:rsid w:val="00F03BD6"/>
    <w:rsid w:val="00F043EB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527E2"/>
    <w:rsid w:val="00F52D01"/>
    <w:rsid w:val="00F56B4C"/>
    <w:rsid w:val="00F60DAE"/>
    <w:rsid w:val="00F726D3"/>
    <w:rsid w:val="00F75A21"/>
    <w:rsid w:val="00F87777"/>
    <w:rsid w:val="00F9126E"/>
    <w:rsid w:val="00F930CA"/>
    <w:rsid w:val="00F936CD"/>
    <w:rsid w:val="00FA0032"/>
    <w:rsid w:val="00FA0C19"/>
    <w:rsid w:val="00FA1A46"/>
    <w:rsid w:val="00FA6412"/>
    <w:rsid w:val="00FA6598"/>
    <w:rsid w:val="00FA7B61"/>
    <w:rsid w:val="00FB2C8F"/>
    <w:rsid w:val="00FB3406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8C8"/>
    <w:rsid w:val="00FE2F2B"/>
    <w:rsid w:val="00FE54A3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16F00B"/>
  <w14:defaultImageDpi w14:val="0"/>
  <w15:docId w15:val="{E0B938FF-8C2C-4CD2-887D-929A6620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00F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b/>
      <w:bCs/>
      <w:kern w:val="28"/>
      <w:sz w:val="24"/>
      <w:szCs w:val="24"/>
    </w:rPr>
  </w:style>
  <w:style w:type="character" w:customStyle="1" w:styleId="Heading2Char">
    <w:name w:val="Heading 2 Char"/>
    <w:link w:val="Heading2"/>
    <w:uiPriority w:val="99"/>
    <w:locked/>
    <w:rPr>
      <w:sz w:val="24"/>
      <w:szCs w:val="24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9"/>
    <w:locked/>
    <w:rPr>
      <w:rFonts w:ascii="Arial" w:hAnsi="Arial" w:cs="Arial"/>
      <w:sz w:val="22"/>
      <w:szCs w:val="22"/>
    </w:rPr>
  </w:style>
  <w:style w:type="character" w:customStyle="1" w:styleId="Heading6Char">
    <w:name w:val="Heading 6 Char"/>
    <w:link w:val="Heading6"/>
    <w:uiPriority w:val="99"/>
    <w:locked/>
    <w:rPr>
      <w:i/>
      <w:iCs/>
      <w:sz w:val="22"/>
      <w:szCs w:val="22"/>
    </w:rPr>
  </w:style>
  <w:style w:type="character" w:customStyle="1" w:styleId="Heading7Char">
    <w:name w:val="Heading 7 Char"/>
    <w:link w:val="Heading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Heading8Char">
    <w:name w:val="Heading 8 Char"/>
    <w:link w:val="Heading8"/>
    <w:uiPriority w:val="99"/>
    <w:locked/>
    <w:rPr>
      <w:rFonts w:ascii="Arial" w:hAnsi="Arial" w:cs="Arial"/>
      <w:i/>
      <w:iCs/>
    </w:rPr>
  </w:style>
  <w:style w:type="character" w:customStyle="1" w:styleId="Heading9Char">
    <w:name w:val="Heading 9 Char"/>
    <w:link w:val="Heading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TableGrid">
    <w:name w:val="Table Grid"/>
    <w:basedOn w:val="TableNormal"/>
    <w:uiPriority w:val="99"/>
    <w:rsid w:val="002A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uiPriority w:val="99"/>
    <w:rsid w:val="002A7EB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semiHidden/>
    <w:locked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0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link w:val="BodyText"/>
    <w:uiPriority w:val="99"/>
    <w:locked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1">
    <w:name w:val="toc 1"/>
    <w:basedOn w:val="Normal"/>
    <w:next w:val="Normal"/>
    <w:autoRedefine/>
    <w:uiPriority w:val="39"/>
    <w:rsid w:val="007A6C03"/>
    <w:pPr>
      <w:tabs>
        <w:tab w:val="right" w:leader="dot" w:pos="9889"/>
      </w:tabs>
      <w:spacing w:before="120"/>
    </w:pPr>
    <w:rPr>
      <w:rFonts w:ascii="Calibri" w:hAnsi="Calibri" w:cs="Calibr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rsid w:val="00B54EF7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C61E11"/>
    <w:pPr>
      <w:ind w:left="480"/>
    </w:pPr>
    <w:rPr>
      <w:rFonts w:ascii="Calibri" w:hAnsi="Calibri" w:cs="Calibri"/>
      <w:sz w:val="20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rFonts w:ascii="Calibri" w:hAnsi="Calibri"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rFonts w:ascii="Calibri" w:hAnsi="Calibri"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rFonts w:ascii="Calibri" w:hAnsi="Calibri"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rFonts w:ascii="Calibri" w:hAnsi="Calibri"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rFonts w:ascii="Calibri" w:hAnsi="Calibri"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rFonts w:ascii="Calibri" w:hAnsi="Calibri" w:cs="Calibri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rPr>
      <w:rFonts w:ascii="Arial" w:hAnsi="Arial" w:cs="Arial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jc w:val="center"/>
    </w:pPr>
    <w:rPr>
      <w:rFonts w:ascii="Arial" w:hAnsi="Arial" w:cs="Arial"/>
      <w:b/>
      <w:bCs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40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D3746C"/>
    <w:pPr>
      <w:ind w:left="720"/>
    </w:pPr>
    <w:rPr>
      <w:rFonts w:ascii="Calibri" w:hAnsi="Calibri" w:cs="Calibri"/>
      <w:sz w:val="22"/>
      <w:szCs w:val="22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Normal"/>
    <w:uiPriority w:val="99"/>
    <w:rsid w:val="0025516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Normal"/>
    <w:uiPriority w:val="99"/>
    <w:rsid w:val="003036BC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rsid w:val="002000FB"/>
  </w:style>
  <w:style w:type="paragraph" w:customStyle="1" w:styleId="127">
    <w:name w:val="Стиль По ширине Первая строка:  127 см Междустр.интервал:  полут..."/>
    <w:basedOn w:val="Normal"/>
    <w:autoRedefine/>
    <w:rsid w:val="006732B9"/>
    <w:pPr>
      <w:overflowPunct w:val="0"/>
      <w:autoSpaceDE w:val="0"/>
      <w:autoSpaceDN w:val="0"/>
      <w:adjustRightInd w:val="0"/>
      <w:ind w:firstLine="900"/>
      <w:jc w:val="both"/>
      <w:textAlignment w:val="baseline"/>
    </w:pPr>
    <w:rPr>
      <w:rFonts w:eastAsia="MS Mincho"/>
    </w:rPr>
  </w:style>
  <w:style w:type="paragraph" w:styleId="TOCHeading">
    <w:name w:val="TOC Heading"/>
    <w:basedOn w:val="Heading1"/>
    <w:next w:val="Normal"/>
    <w:uiPriority w:val="39"/>
    <w:unhideWhenUsed/>
    <w:qFormat/>
    <w:rsid w:val="007A6C03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/>
      <w:color w:val="2F5496"/>
      <w:kern w:val="0"/>
      <w:sz w:val="28"/>
      <w:szCs w:val="28"/>
    </w:rPr>
  </w:style>
  <w:style w:type="character" w:styleId="Hyperlink">
    <w:name w:val="Hyperlink"/>
    <w:uiPriority w:val="99"/>
    <w:unhideWhenUsed/>
    <w:rsid w:val="007A6C03"/>
    <w:rPr>
      <w:color w:val="0563C1"/>
      <w:u w:val="single"/>
    </w:rPr>
  </w:style>
  <w:style w:type="paragraph" w:customStyle="1" w:styleId="A1">
    <w:name w:val="Основной текст A"/>
    <w:rsid w:val="0076422C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2"/>
      <w:szCs w:val="22"/>
      <w:u w:color="000000"/>
      <w:bdr w:val="nil"/>
    </w:rPr>
  </w:style>
  <w:style w:type="numbering" w:customStyle="1" w:styleId="1">
    <w:name w:val="Импортированный стиль 1"/>
    <w:rsid w:val="0076422C"/>
    <w:pPr>
      <w:numPr>
        <w:numId w:val="4"/>
      </w:numPr>
    </w:pPr>
  </w:style>
  <w:style w:type="numbering" w:customStyle="1" w:styleId="2">
    <w:name w:val="Импортированный стиль 2"/>
    <w:rsid w:val="0076422C"/>
    <w:pPr>
      <w:numPr>
        <w:numId w:val="6"/>
      </w:numPr>
    </w:pPr>
  </w:style>
  <w:style w:type="numbering" w:customStyle="1" w:styleId="3">
    <w:name w:val="Импортированный стиль 3"/>
    <w:rsid w:val="0076422C"/>
    <w:pPr>
      <w:numPr>
        <w:numId w:val="8"/>
      </w:numPr>
    </w:pPr>
  </w:style>
  <w:style w:type="numbering" w:customStyle="1" w:styleId="4">
    <w:name w:val="Импортированный стиль 4"/>
    <w:rsid w:val="0076422C"/>
    <w:pPr>
      <w:numPr>
        <w:numId w:val="10"/>
      </w:numPr>
    </w:pPr>
  </w:style>
  <w:style w:type="numbering" w:customStyle="1" w:styleId="5">
    <w:name w:val="Импортированный стиль 5"/>
    <w:rsid w:val="0076422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5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46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ntuit.ru/studies/courses/1015/196/inf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F2DC1D0-386D-48B5-8A40-5D97A04E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4146</Words>
  <Characters>23636</Characters>
  <Application>Microsoft Office Word</Application>
  <DocSecurity>0</DocSecurity>
  <Lines>196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27727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ADMIN-402</cp:lastModifiedBy>
  <cp:revision>2</cp:revision>
  <cp:lastPrinted>2021-02-02T08:40:00Z</cp:lastPrinted>
  <dcterms:created xsi:type="dcterms:W3CDTF">2021-02-02T09:36:00Z</dcterms:created>
  <dcterms:modified xsi:type="dcterms:W3CDTF">2021-02-02T09:36:00Z</dcterms:modified>
</cp:coreProperties>
</file>